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CE" w:rsidRPr="00C40B92" w:rsidRDefault="005E2ACE" w:rsidP="005E2ACE">
      <w:pPr>
        <w:jc w:val="center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Муниципальное бюджетное общеобразовательное учреждение</w:t>
      </w:r>
    </w:p>
    <w:p w:rsidR="005E2ACE" w:rsidRPr="00C40B92" w:rsidRDefault="005E2ACE" w:rsidP="005E2ACE">
      <w:pPr>
        <w:jc w:val="center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«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Pr="00C40B92">
        <w:rPr>
          <w:rFonts w:ascii="Times New Roman" w:hAnsi="Times New Roman"/>
          <w:sz w:val="24"/>
          <w:szCs w:val="24"/>
        </w:rPr>
        <w:br/>
      </w:r>
    </w:p>
    <w:tbl>
      <w:tblPr>
        <w:tblStyle w:val="a6"/>
        <w:tblW w:w="10632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3544"/>
        <w:gridCol w:w="3827"/>
      </w:tblGrid>
      <w:tr w:rsidR="005E2ACE" w:rsidRPr="00C40B92" w:rsidTr="00445CB6">
        <w:trPr>
          <w:trHeight w:val="102"/>
          <w:jc w:val="center"/>
        </w:trPr>
        <w:tc>
          <w:tcPr>
            <w:tcW w:w="3261" w:type="dxa"/>
            <w:hideMark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3544" w:type="dxa"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3827" w:type="dxa"/>
            <w:hideMark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5E2ACE" w:rsidRPr="00C40B92" w:rsidTr="00445CB6">
        <w:trPr>
          <w:trHeight w:val="193"/>
          <w:jc w:val="center"/>
        </w:trPr>
        <w:tc>
          <w:tcPr>
            <w:tcW w:w="3261" w:type="dxa"/>
            <w:hideMark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544" w:type="dxa"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Советом школы</w:t>
            </w:r>
          </w:p>
        </w:tc>
        <w:tc>
          <w:tcPr>
            <w:tcW w:w="3827" w:type="dxa"/>
            <w:hideMark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МОБУ «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Кутушевская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E2ACE" w:rsidRPr="00C40B92" w:rsidTr="00445CB6">
        <w:trPr>
          <w:trHeight w:val="193"/>
          <w:jc w:val="center"/>
        </w:trPr>
        <w:tc>
          <w:tcPr>
            <w:tcW w:w="3261" w:type="dxa"/>
            <w:hideMark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Кутушевская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4" w:type="dxa"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Кутушевская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827" w:type="dxa"/>
            <w:hideMark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З. Я.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Максютов</w:t>
            </w:r>
            <w:proofErr w:type="spellEnd"/>
          </w:p>
        </w:tc>
      </w:tr>
      <w:tr w:rsidR="005E2ACE" w:rsidRPr="00C40B92" w:rsidTr="00445CB6">
        <w:trPr>
          <w:trHeight w:val="193"/>
          <w:jc w:val="center"/>
        </w:trPr>
        <w:tc>
          <w:tcPr>
            <w:tcW w:w="3261" w:type="dxa"/>
            <w:hideMark/>
          </w:tcPr>
          <w:p w:rsidR="005E2ACE" w:rsidRPr="00C40B92" w:rsidRDefault="005E2ACE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(пр.</w:t>
            </w:r>
            <w:r w:rsidR="00E805A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30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5A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2521D1">
              <w:rPr>
                <w:rFonts w:ascii="Times New Roman" w:hAnsi="Times New Roman"/>
                <w:sz w:val="24"/>
                <w:szCs w:val="24"/>
              </w:rPr>
              <w:t>марта 2023 г. № 4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5E2ACE" w:rsidRPr="00C40B92" w:rsidRDefault="005E2ACE" w:rsidP="00E8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(пр. от  </w:t>
            </w:r>
            <w:r w:rsidR="00E805AF">
              <w:rPr>
                <w:rFonts w:ascii="Times New Roman" w:hAnsi="Times New Roman"/>
                <w:sz w:val="24"/>
                <w:szCs w:val="24"/>
              </w:rPr>
              <w:t>11 апреля</w:t>
            </w:r>
            <w:r w:rsidR="002521D1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г. №  4)</w:t>
            </w:r>
          </w:p>
        </w:tc>
        <w:tc>
          <w:tcPr>
            <w:tcW w:w="3827" w:type="dxa"/>
            <w:hideMark/>
          </w:tcPr>
          <w:p w:rsidR="005E2ACE" w:rsidRPr="00C40B92" w:rsidRDefault="004E0F07" w:rsidP="00445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59 от 15</w:t>
            </w:r>
            <w:r w:rsidR="002521D1">
              <w:rPr>
                <w:rFonts w:ascii="Times New Roman" w:hAnsi="Times New Roman"/>
                <w:sz w:val="24"/>
                <w:szCs w:val="24"/>
              </w:rPr>
              <w:t> апреля 2023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E2ACE" w:rsidRPr="00C40B92" w:rsidRDefault="005E2ACE" w:rsidP="005E2AC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B92">
        <w:rPr>
          <w:rFonts w:ascii="Times New Roman" w:hAnsi="Times New Roman"/>
          <w:b/>
          <w:sz w:val="32"/>
          <w:szCs w:val="32"/>
        </w:rPr>
        <w:t>Отчет</w:t>
      </w: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B92">
        <w:rPr>
          <w:rFonts w:ascii="Times New Roman" w:hAnsi="Times New Roman"/>
          <w:b/>
          <w:sz w:val="32"/>
          <w:szCs w:val="32"/>
        </w:rPr>
        <w:t xml:space="preserve">о результатах </w:t>
      </w:r>
      <w:proofErr w:type="spellStart"/>
      <w:r w:rsidRPr="00C40B92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B92">
        <w:rPr>
          <w:rFonts w:ascii="Times New Roman" w:hAnsi="Times New Roman"/>
          <w:b/>
          <w:sz w:val="32"/>
          <w:szCs w:val="32"/>
        </w:rPr>
        <w:t>муниципального общеобразовательного</w:t>
      </w: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0B92">
        <w:rPr>
          <w:rFonts w:ascii="Times New Roman" w:hAnsi="Times New Roman"/>
          <w:b/>
          <w:sz w:val="32"/>
          <w:szCs w:val="32"/>
        </w:rPr>
        <w:t xml:space="preserve"> бюджетного учреждения</w:t>
      </w:r>
    </w:p>
    <w:p w:rsidR="005E2ACE" w:rsidRPr="00C40B92" w:rsidRDefault="002521D1" w:rsidP="005E2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Кутушевская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СОШ» за 2022</w:t>
      </w:r>
      <w:r w:rsidR="005E2ACE" w:rsidRPr="00C40B92">
        <w:rPr>
          <w:rFonts w:ascii="Times New Roman" w:hAnsi="Times New Roman"/>
          <w:b/>
          <w:sz w:val="32"/>
          <w:szCs w:val="32"/>
        </w:rPr>
        <w:t xml:space="preserve"> год</w:t>
      </w: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E2ACE" w:rsidRPr="00C40B92" w:rsidRDefault="005E2ACE" w:rsidP="005E2ACE"/>
    <w:p w:rsidR="005E2ACE" w:rsidRPr="00C40B92" w:rsidRDefault="005E2ACE" w:rsidP="005E2A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Раздел 1. Аналитическая часть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B92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муниципального образовательного бюджетного учреждения «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C40B92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района Оренбургской области проводилось в соответствии с Порядком о проведении </w:t>
      </w:r>
      <w:proofErr w:type="spellStart"/>
      <w:r w:rsidRPr="00C40B9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образовательной организации, утвержденного приказом Министерства образования и науки Российской Федерации от 14.06.2013. № 462 «Об утверждении Порядка проведения </w:t>
      </w:r>
      <w:proofErr w:type="spellStart"/>
      <w:r w:rsidRPr="00C40B9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образовательной организации», с изменениями и дополнениями от 14.12.2017 года.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Целями проведения </w:t>
      </w:r>
      <w:proofErr w:type="spellStart"/>
      <w:r w:rsidRPr="00C40B92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учреждения.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В своей деятельности Муниципальное бюджетное общеобразовательное учреждение «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средняя общеобразовательная школа»  руководствуется Конституцией Российской Федерации,  Федеральным Законом «Об образовании в Российской Федерации»</w:t>
      </w:r>
      <w:r w:rsidRPr="00C40B92">
        <w:rPr>
          <w:rFonts w:ascii="Times New Roman" w:hAnsi="Times New Roman"/>
          <w:i/>
          <w:sz w:val="24"/>
          <w:szCs w:val="24"/>
        </w:rPr>
        <w:t xml:space="preserve"> </w:t>
      </w:r>
      <w:r w:rsidRPr="00C40B92">
        <w:rPr>
          <w:rFonts w:ascii="Times New Roman" w:hAnsi="Times New Roman"/>
          <w:sz w:val="24"/>
          <w:szCs w:val="24"/>
        </w:rPr>
        <w:t xml:space="preserve">от 29 декабря 2012 г. № 273-ФЗ,  нормативными актами Министерства образования и науки Российской Федерации и Министерства образования Оренбургской области, нормативными документами  Отдела образования  администрации </w:t>
      </w:r>
      <w:proofErr w:type="spellStart"/>
      <w:r w:rsidRPr="00C40B92">
        <w:rPr>
          <w:rFonts w:ascii="Times New Roman" w:hAnsi="Times New Roman"/>
          <w:sz w:val="24"/>
          <w:szCs w:val="24"/>
        </w:rPr>
        <w:t>Новосергиевского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района, Уставом школы.  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 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lastRenderedPageBreak/>
        <w:t xml:space="preserve"> 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5E2ACE" w:rsidRPr="00C40B92" w:rsidRDefault="005E2ACE" w:rsidP="005E2ACE">
      <w:pPr>
        <w:pStyle w:val="1"/>
        <w:spacing w:before="0"/>
        <w:ind w:left="64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97486500"/>
      <w:r w:rsidRPr="00C40B92">
        <w:rPr>
          <w:rFonts w:ascii="Times New Roman" w:hAnsi="Times New Roman" w:cs="Times New Roman"/>
          <w:color w:val="auto"/>
          <w:sz w:val="24"/>
          <w:szCs w:val="24"/>
        </w:rPr>
        <w:t xml:space="preserve">1.1 </w:t>
      </w:r>
      <w:bookmarkEnd w:id="0"/>
      <w:r w:rsidRPr="00C40B92">
        <w:rPr>
          <w:rFonts w:ascii="Times New Roman" w:hAnsi="Times New Roman" w:cs="Times New Roman"/>
          <w:color w:val="auto"/>
          <w:sz w:val="24"/>
          <w:szCs w:val="24"/>
        </w:rPr>
        <w:t>Общие сведения об образовательной организации</w:t>
      </w:r>
    </w:p>
    <w:p w:rsidR="005E2ACE" w:rsidRPr="00C40B92" w:rsidRDefault="005E2ACE" w:rsidP="005E2ACE">
      <w:pPr>
        <w:pStyle w:val="a3"/>
        <w:spacing w:before="0" w:after="0"/>
        <w:jc w:val="both"/>
        <w:rPr>
          <w:sz w:val="24"/>
          <w:szCs w:val="24"/>
        </w:rPr>
      </w:pPr>
    </w:p>
    <w:tbl>
      <w:tblPr>
        <w:tblStyle w:val="a6"/>
        <w:tblW w:w="10314" w:type="dxa"/>
        <w:tblLook w:val="04A0"/>
      </w:tblPr>
      <w:tblGrid>
        <w:gridCol w:w="2660"/>
        <w:gridCol w:w="7654"/>
      </w:tblGrid>
      <w:tr w:rsidR="005E2ACE" w:rsidRPr="00C40B92" w:rsidTr="00445CB6">
        <w:trPr>
          <w:trHeight w:val="1028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Полное и краткое наименование общеобразовательной организации 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Кутушевская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Новосергиевского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района Оренбургской области</w:t>
            </w:r>
          </w:p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Кутушевская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E2ACE" w:rsidRPr="00C40B92" w:rsidTr="00445CB6">
        <w:trPr>
          <w:trHeight w:val="423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Директор общеобразовательной организации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Максютов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Зуфар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Ягфарович</w:t>
            </w:r>
            <w:proofErr w:type="spellEnd"/>
          </w:p>
        </w:tc>
      </w:tr>
      <w:tr w:rsidR="005E2ACE" w:rsidRPr="00C40B92" w:rsidTr="00445CB6">
        <w:trPr>
          <w:trHeight w:val="609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461218, Россия, Оренбургская область,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Новосергиевский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Кутуш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, ул. Центральная,11</w:t>
            </w:r>
          </w:p>
        </w:tc>
      </w:tr>
      <w:tr w:rsidR="005E2ACE" w:rsidRPr="00C40B92" w:rsidTr="00445CB6">
        <w:trPr>
          <w:trHeight w:val="261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телефон 8 (3533) 94-0-46 </w:t>
            </w:r>
          </w:p>
        </w:tc>
      </w:tr>
      <w:tr w:rsidR="005E2ACE" w:rsidRPr="00C40B92" w:rsidTr="00445CB6">
        <w:trPr>
          <w:trHeight w:val="541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654" w:type="dxa"/>
          </w:tcPr>
          <w:p w:rsidR="005E2ACE" w:rsidRPr="00C40B92" w:rsidRDefault="006B4E0B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5E2ACE" w:rsidRPr="00C40B9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kutush75@mail.ru</w:t>
              </w:r>
            </w:hyperlink>
          </w:p>
        </w:tc>
      </w:tr>
      <w:tr w:rsidR="005E2ACE" w:rsidRPr="00C40B92" w:rsidTr="00445CB6">
        <w:trPr>
          <w:trHeight w:val="260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  <w:tc>
          <w:tcPr>
            <w:tcW w:w="7654" w:type="dxa"/>
          </w:tcPr>
          <w:p w:rsidR="005E2ACE" w:rsidRPr="00C40B92" w:rsidRDefault="006B4E0B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E2ACE" w:rsidRPr="00C40B92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http://kutush2011.ucoz.ru</w:t>
              </w:r>
            </w:hyperlink>
          </w:p>
        </w:tc>
      </w:tr>
      <w:tr w:rsidR="005E2ACE" w:rsidRPr="00C40B92" w:rsidTr="00445CB6">
        <w:trPr>
          <w:trHeight w:val="413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Функции и полномочия учредителя 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>и собственника школы осуществляет МКУ "Отдел образования администрации муниципального образования "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Новосергиевский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район Оренбургской области" в лице </w:t>
            </w:r>
            <w:r w:rsidRPr="00C40B92">
              <w:rPr>
                <w:rFonts w:ascii="Times New Roman" w:hAnsi="Times New Roman"/>
                <w:bCs/>
                <w:sz w:val="24"/>
                <w:szCs w:val="24"/>
              </w:rPr>
              <w:t>начальника ОО Стародубцевой Натальи Владимировны.</w:t>
            </w:r>
          </w:p>
        </w:tc>
      </w:tr>
      <w:tr w:rsidR="005E2ACE" w:rsidRPr="00C40B92" w:rsidTr="00445CB6">
        <w:trPr>
          <w:trHeight w:val="413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Дата создания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Cs/>
                <w:sz w:val="24"/>
                <w:szCs w:val="24"/>
              </w:rPr>
              <w:t>1 сентября 1988 год</w:t>
            </w:r>
          </w:p>
        </w:tc>
      </w:tr>
      <w:tr w:rsidR="005E2ACE" w:rsidRPr="00C40B92" w:rsidTr="00445CB6">
        <w:trPr>
          <w:trHeight w:val="419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Лицензия на образовательную деятельность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Лицензия № 2343 от 30.12.2015, серия 56Л01 №0004319; </w:t>
            </w:r>
          </w:p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срок действия бессрочно; </w:t>
            </w:r>
            <w:proofErr w:type="gramStart"/>
            <w:r w:rsidRPr="00C40B92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Оренбургской области</w:t>
            </w:r>
          </w:p>
        </w:tc>
      </w:tr>
      <w:tr w:rsidR="005E2ACE" w:rsidRPr="00C40B92" w:rsidTr="00445CB6">
        <w:trPr>
          <w:trHeight w:val="681"/>
        </w:trPr>
        <w:tc>
          <w:tcPr>
            <w:tcW w:w="2660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7654" w:type="dxa"/>
          </w:tcPr>
          <w:p w:rsidR="005E2ACE" w:rsidRPr="00C40B92" w:rsidRDefault="005E2ACE" w:rsidP="00445C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Свидетельство государственной аккредитации № 2040 от 10.10.2016, серия 56А01 №0003704. Срок действия до 05.04.2025 выдано Министерством образования Оренбургской области </w:t>
            </w:r>
          </w:p>
        </w:tc>
      </w:tr>
    </w:tbl>
    <w:p w:rsidR="005E2ACE" w:rsidRPr="00C40B92" w:rsidRDefault="005E2ACE" w:rsidP="005E2ACE">
      <w:pPr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          МОБУ «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СОШ» расположена в с. 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. Большинство семей обучающихся проживают </w:t>
      </w:r>
      <w:proofErr w:type="gramStart"/>
      <w:r w:rsidRPr="00C40B92">
        <w:rPr>
          <w:rFonts w:ascii="Times New Roman" w:hAnsi="Times New Roman"/>
          <w:sz w:val="24"/>
          <w:szCs w:val="24"/>
        </w:rPr>
        <w:t>в</w:t>
      </w:r>
      <w:proofErr w:type="gramEnd"/>
      <w:r w:rsidRPr="00C40B9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рядом со школой, 30 процентов − из близлежащих сел </w:t>
      </w:r>
      <w:proofErr w:type="spellStart"/>
      <w:r w:rsidRPr="00C40B92">
        <w:rPr>
          <w:rFonts w:ascii="Times New Roman" w:hAnsi="Times New Roman"/>
          <w:sz w:val="24"/>
          <w:szCs w:val="24"/>
        </w:rPr>
        <w:t>Старогумирово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0B92">
        <w:rPr>
          <w:rFonts w:ascii="Times New Roman" w:hAnsi="Times New Roman"/>
          <w:sz w:val="24"/>
          <w:szCs w:val="24"/>
        </w:rPr>
        <w:t>Караяр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. </w:t>
      </w:r>
      <w:r w:rsidRPr="00040156">
        <w:rPr>
          <w:rFonts w:ascii="Times New Roman" w:hAnsi="Times New Roman"/>
          <w:sz w:val="24"/>
          <w:szCs w:val="24"/>
        </w:rPr>
        <w:t>Ч</w:t>
      </w:r>
      <w:r w:rsidRPr="00040156">
        <w:rPr>
          <w:rFonts w:ascii="Times New Roman" w:eastAsia="Times New Roman" w:hAnsi="Times New Roman"/>
          <w:sz w:val="24"/>
          <w:szCs w:val="24"/>
        </w:rPr>
        <w:t>исленнос</w:t>
      </w:r>
      <w:r w:rsidR="00DB67F9" w:rsidRPr="00040156">
        <w:rPr>
          <w:rFonts w:ascii="Times New Roman" w:eastAsia="Times New Roman" w:hAnsi="Times New Roman"/>
          <w:sz w:val="24"/>
          <w:szCs w:val="24"/>
        </w:rPr>
        <w:t>ть населения порядка 293</w:t>
      </w:r>
      <w:r w:rsidRPr="00040156">
        <w:rPr>
          <w:rFonts w:ascii="Times New Roman" w:eastAsia="Times New Roman" w:hAnsi="Times New Roman"/>
          <w:sz w:val="24"/>
          <w:szCs w:val="24"/>
        </w:rPr>
        <w:t xml:space="preserve"> человек. </w:t>
      </w:r>
      <w:r w:rsidR="00040156" w:rsidRPr="00040156">
        <w:rPr>
          <w:rFonts w:ascii="Times New Roman" w:eastAsia="Times New Roman" w:hAnsi="Times New Roman"/>
          <w:sz w:val="24"/>
          <w:szCs w:val="24"/>
        </w:rPr>
        <w:t>В селе проживает 81</w:t>
      </w:r>
      <w:r w:rsidRPr="00040156">
        <w:rPr>
          <w:rFonts w:ascii="Times New Roman" w:eastAsia="Times New Roman" w:hAnsi="Times New Roman"/>
          <w:sz w:val="24"/>
          <w:szCs w:val="24"/>
        </w:rPr>
        <w:t xml:space="preserve"> детей в возрасте от 0 до 18 лет.</w:t>
      </w:r>
      <w:r w:rsidRPr="00445CB6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040156">
        <w:rPr>
          <w:rFonts w:ascii="Times New Roman" w:eastAsia="Times New Roman" w:hAnsi="Times New Roman"/>
          <w:sz w:val="24"/>
          <w:szCs w:val="24"/>
        </w:rPr>
        <w:t xml:space="preserve">Подавляющее </w:t>
      </w:r>
      <w:r w:rsidRPr="00C40B92">
        <w:rPr>
          <w:rFonts w:ascii="Times New Roman" w:eastAsia="Times New Roman" w:hAnsi="Times New Roman"/>
          <w:sz w:val="24"/>
          <w:szCs w:val="24"/>
        </w:rPr>
        <w:t>большинство – дети из многодетных и малообеспеченных семей. МОБУ «</w:t>
      </w:r>
      <w:proofErr w:type="spellStart"/>
      <w:r w:rsidRPr="00C40B92">
        <w:rPr>
          <w:rFonts w:ascii="Times New Roman" w:eastAsia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sz w:val="24"/>
          <w:szCs w:val="24"/>
        </w:rPr>
        <w:t xml:space="preserve"> СОШ» является единственным образовательным, культурным и спортивно-оздоровительным центром для детей. Абсолютное большинство социальных заказчиков школы – работники сельхозпредприятия, мелкие служащие, интеллигенция. Социологические исследования показывают, что сохранение</w:t>
      </w:r>
      <w:r w:rsidRPr="00C40B92">
        <w:rPr>
          <w:rFonts w:ascii="Times New Roman" w:hAnsi="Times New Roman"/>
          <w:sz w:val="24"/>
          <w:szCs w:val="24"/>
        </w:rPr>
        <w:t xml:space="preserve"> и </w:t>
      </w:r>
      <w:r w:rsidRPr="00C40B92">
        <w:rPr>
          <w:rFonts w:ascii="Times New Roman" w:eastAsia="Times New Roman" w:hAnsi="Times New Roman"/>
          <w:sz w:val="24"/>
          <w:szCs w:val="24"/>
        </w:rPr>
        <w:t>укрепление здоровья, условия социально-эмоциональной комфортности, эрудированность, целеустремленность, умение решать проблемы – важнейшие образовательные ценности для родителей.</w:t>
      </w:r>
    </w:p>
    <w:p w:rsidR="005E2ACE" w:rsidRPr="00C40B92" w:rsidRDefault="005E2ACE" w:rsidP="005E2ACE">
      <w:pPr>
        <w:spacing w:after="0" w:line="234" w:lineRule="auto"/>
        <w:ind w:right="20" w:firstLine="851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Основным видом деятельности МОБУ «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СОШ»</w:t>
      </w:r>
      <w:r w:rsidRPr="00C40B92">
        <w:rPr>
          <w:rFonts w:ascii="Times New Roman" w:hAnsi="Times New Roman"/>
          <w:iCs/>
          <w:sz w:val="24"/>
          <w:szCs w:val="24"/>
        </w:rPr>
        <w:t xml:space="preserve"> </w:t>
      </w:r>
      <w:r w:rsidRPr="00C40B92">
        <w:rPr>
          <w:rFonts w:ascii="Times New Roman" w:hAnsi="Times New Roman"/>
          <w:sz w:val="24"/>
          <w:szCs w:val="24"/>
        </w:rPr>
        <w:t>является реализация</w:t>
      </w:r>
      <w:r w:rsidRPr="00C40B92">
        <w:rPr>
          <w:rFonts w:ascii="Times New Roman" w:hAnsi="Times New Roman"/>
          <w:iCs/>
          <w:sz w:val="24"/>
          <w:szCs w:val="24"/>
        </w:rPr>
        <w:t> общеобразовательных программ:</w:t>
      </w:r>
    </w:p>
    <w:p w:rsidR="005E2ACE" w:rsidRPr="00C40B92" w:rsidRDefault="005E2ACE" w:rsidP="005E2ACE">
      <w:pPr>
        <w:numPr>
          <w:ilvl w:val="0"/>
          <w:numId w:val="21"/>
        </w:numPr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основной образовательной программы начального общего образования;</w:t>
      </w:r>
    </w:p>
    <w:p w:rsidR="005E2ACE" w:rsidRPr="00445CB6" w:rsidRDefault="005E2ACE" w:rsidP="005E2ACE">
      <w:pPr>
        <w:numPr>
          <w:ilvl w:val="0"/>
          <w:numId w:val="21"/>
        </w:numPr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основной образовательной программы основного общего образования;</w:t>
      </w:r>
    </w:p>
    <w:p w:rsidR="00445CB6" w:rsidRPr="00C40B92" w:rsidRDefault="00445CB6" w:rsidP="005E2ACE">
      <w:pPr>
        <w:numPr>
          <w:ilvl w:val="0"/>
          <w:numId w:val="21"/>
        </w:numPr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адаптированной  </w:t>
      </w:r>
      <w:r w:rsidRPr="00C40B92">
        <w:rPr>
          <w:rFonts w:ascii="Times New Roman" w:hAnsi="Times New Roman"/>
          <w:iCs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iCs/>
          <w:sz w:val="24"/>
          <w:szCs w:val="24"/>
        </w:rPr>
        <w:t>;</w:t>
      </w:r>
    </w:p>
    <w:p w:rsidR="005E2ACE" w:rsidRPr="00C40B92" w:rsidRDefault="005E2ACE" w:rsidP="005E2ACE">
      <w:pPr>
        <w:numPr>
          <w:ilvl w:val="0"/>
          <w:numId w:val="21"/>
        </w:numPr>
        <w:spacing w:after="0" w:line="234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основной образовательной программы среднего общего образования.</w:t>
      </w:r>
    </w:p>
    <w:p w:rsidR="005E2ACE" w:rsidRPr="00C40B92" w:rsidRDefault="005E2ACE" w:rsidP="005E2ACE">
      <w:pPr>
        <w:spacing w:after="0" w:line="234" w:lineRule="auto"/>
        <w:ind w:right="20" w:firstLine="851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Также </w:t>
      </w:r>
      <w:r w:rsidRPr="00C40B92">
        <w:rPr>
          <w:rFonts w:ascii="Times New Roman" w:hAnsi="Times New Roman"/>
          <w:sz w:val="24"/>
          <w:szCs w:val="24"/>
        </w:rPr>
        <w:t>МОБУ «</w:t>
      </w:r>
      <w:proofErr w:type="spellStart"/>
      <w:r w:rsidRPr="00C40B92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СОШ»</w:t>
      </w:r>
      <w:r w:rsidRPr="00C40B92">
        <w:rPr>
          <w:rFonts w:ascii="Times New Roman" w:hAnsi="Times New Roman"/>
          <w:iCs/>
          <w:sz w:val="24"/>
          <w:szCs w:val="24"/>
        </w:rPr>
        <w:t xml:space="preserve">  реализует образовательные программы дополнительного образования детей и взрослых.</w:t>
      </w:r>
    </w:p>
    <w:p w:rsidR="005E2ACE" w:rsidRPr="00C40B92" w:rsidRDefault="005E2ACE" w:rsidP="005E2ACE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proofErr w:type="spellStart"/>
      <w:r w:rsidRPr="00C40B92">
        <w:rPr>
          <w:rFonts w:ascii="Times New Roman" w:eastAsia="Times New Roman" w:hAnsi="Times New Roman"/>
          <w:b/>
          <w:sz w:val="24"/>
          <w:szCs w:val="24"/>
        </w:rPr>
        <w:t>самообследованием</w:t>
      </w:r>
      <w:proofErr w:type="spellEnd"/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установлено, что в МОБУ «</w:t>
      </w:r>
      <w:proofErr w:type="spellStart"/>
      <w:r w:rsidRPr="00C40B92">
        <w:rPr>
          <w:rFonts w:ascii="Times New Roman" w:eastAsia="Times New Roman" w:hAnsi="Times New Roman"/>
          <w:b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СОШ» деятельность ведется в соответствии с Уставом и лицензией на право осуществления образовательной деятельности</w:t>
      </w:r>
      <w:r w:rsidRPr="00C40B92">
        <w:rPr>
          <w:rFonts w:ascii="Times New Roman" w:eastAsia="Times New Roman" w:hAnsi="Times New Roman"/>
          <w:sz w:val="24"/>
          <w:szCs w:val="24"/>
        </w:rPr>
        <w:t>.</w:t>
      </w: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B92">
        <w:rPr>
          <w:rFonts w:ascii="Times New Roman" w:hAnsi="Times New Roman"/>
          <w:b/>
          <w:bCs/>
          <w:sz w:val="24"/>
          <w:szCs w:val="24"/>
        </w:rPr>
        <w:t>1.2  Система управления организацией</w:t>
      </w: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b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Управление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Управление  школой   осуществляет  директор  школы,  в соответствии с действующим законодательством,  которому  подчиняется  трудовой коллектив в целом.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Органы управления  образовательным учреждением:</w:t>
      </w:r>
    </w:p>
    <w:p w:rsidR="005E2ACE" w:rsidRPr="00C40B92" w:rsidRDefault="005E2ACE" w:rsidP="005E2ACE">
      <w:pPr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Общее собрание  работников школы</w:t>
      </w:r>
    </w:p>
    <w:p w:rsidR="005E2ACE" w:rsidRPr="00C40B92" w:rsidRDefault="005E2ACE" w:rsidP="005E2ACE">
      <w:pPr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Педагогический совет </w:t>
      </w:r>
    </w:p>
    <w:p w:rsidR="005E2ACE" w:rsidRPr="00C40B92" w:rsidRDefault="005E2ACE" w:rsidP="005E2ACE">
      <w:pPr>
        <w:numPr>
          <w:ilvl w:val="0"/>
          <w:numId w:val="9"/>
        </w:num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Совет школы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C40B92">
        <w:rPr>
          <w:rFonts w:ascii="Times New Roman" w:hAnsi="Times New Roman"/>
          <w:bCs/>
          <w:iCs/>
          <w:sz w:val="24"/>
          <w:szCs w:val="24"/>
        </w:rPr>
        <w:t>МОБУ «</w:t>
      </w:r>
      <w:proofErr w:type="spellStart"/>
      <w:r w:rsidRPr="00C40B92">
        <w:rPr>
          <w:rFonts w:ascii="Times New Roman" w:hAnsi="Times New Roman"/>
          <w:bCs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bCs/>
          <w:iCs/>
          <w:sz w:val="24"/>
          <w:szCs w:val="24"/>
        </w:rPr>
        <w:t xml:space="preserve"> СОШ».</w:t>
      </w:r>
    </w:p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и  ответственности  всех  субъектов  образовательного процесса за образовательные результаты.</w:t>
      </w:r>
      <w:r w:rsidRPr="00C40B92">
        <w:rPr>
          <w:rFonts w:ascii="Times New Roman" w:hAnsi="Times New Roman"/>
          <w:b/>
          <w:bCs/>
          <w:iCs/>
          <w:sz w:val="24"/>
          <w:szCs w:val="24"/>
        </w:rPr>
        <w:t> </w:t>
      </w: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Органы управления, действующие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 и их функции</w:t>
      </w:r>
    </w:p>
    <w:tbl>
      <w:tblPr>
        <w:tblW w:w="987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8"/>
        <w:gridCol w:w="8063"/>
      </w:tblGrid>
      <w:tr w:rsidR="005E2ACE" w:rsidRPr="00C40B92" w:rsidTr="00445CB6">
        <w:trPr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органа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Функции</w:t>
            </w:r>
          </w:p>
        </w:tc>
      </w:tr>
      <w:tr w:rsidR="005E2ACE" w:rsidRPr="00C40B92" w:rsidTr="00445CB6">
        <w:trPr>
          <w:jc w:val="center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5E2ACE" w:rsidRPr="00C40B92" w:rsidTr="00445CB6">
        <w:trPr>
          <w:jc w:val="center"/>
        </w:trPr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8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  рассматривает вопросы: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развития образовательных услуг;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регламентации образовательных отношений;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разработки образовательных программ;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аттестации, повышения квалификации педагогических работников;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5E2ACE" w:rsidRPr="00C40B92" w:rsidTr="00445CB6">
        <w:trPr>
          <w:jc w:val="center"/>
        </w:trPr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 xml:space="preserve">Общее собрание </w:t>
            </w: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8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Реализует право работников участвовать в управлении образовательной организацией, в том числе: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− 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разрешать конфликтные ситуации между работниками и администрацией образовательной организации;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  <w:tr w:rsidR="005E2ACE" w:rsidRPr="00C40B92" w:rsidTr="00445CB6">
        <w:trPr>
          <w:jc w:val="center"/>
        </w:trPr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Совет школы</w:t>
            </w:r>
          </w:p>
        </w:tc>
        <w:tc>
          <w:tcPr>
            <w:tcW w:w="8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организует выполнение решений конференций школьного коллектива;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утверждает план развития школы;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совместно с директором представляет интересы школы в государственных и общественных органах, а также интересы учащихся, обеспечивая социальную защиту несовершеннолетних;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по представлению методического (педагогического) совета школы определяет содержание, методы, средства и формы организации обучения и воспитания учащихся (учебные планы, программы, профили дифференциации обучения, трудовой подготовки и т.д.), обеспечивая при этом достижение государственного уровня требований к образованию;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устанавливает режим работы школы;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 xml:space="preserve">- осуществляет </w:t>
            </w:r>
            <w:proofErr w:type="gramStart"/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контроль за</w:t>
            </w:r>
            <w:proofErr w:type="gramEnd"/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 xml:space="preserve"> подбором и расстановкой педагогических и других кадров школы;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проводит аттестацию педагогических работников школы, вносит предложения в квалификационную комиссию при органах народного образования о присвоении учителям квалификационных категорий;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поддерживает общественные инициативы по совершенствованию и развитию обучения и воспитания;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контролирует рациональное расходование бюджетных ассигнований на школу, формирует собственный материальный фонд школы;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заслушивает отчеты о работе отдельных учителей, директора школы, его заместителей, вносит на рассмотрение конференции предложения о продлении или прекращении их полномочий;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- ограждает работников школы и администрацию от необоснованного вмешательства в их профессиональную и должностную деятельность.</w:t>
            </w:r>
          </w:p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Совет школы работает в тесном контакте с администрацией и общественными организациями школы на основе принципов демократизма, гласности и широкого оповещения о своей деятельности учащихся, учителей и общественности.</w:t>
            </w:r>
          </w:p>
        </w:tc>
      </w:tr>
      <w:tr w:rsidR="005E2ACE" w:rsidRPr="00C40B92" w:rsidTr="00445CB6">
        <w:trPr>
          <w:jc w:val="center"/>
        </w:trPr>
        <w:tc>
          <w:tcPr>
            <w:tcW w:w="1808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ACE" w:rsidRPr="00C40B92" w:rsidRDefault="005E2ACE" w:rsidP="005E2ACE">
      <w:pPr>
        <w:pStyle w:val="a3"/>
        <w:shd w:val="clear" w:color="auto" w:fill="FFFFFF"/>
        <w:spacing w:before="0" w:after="0" w:line="276" w:lineRule="auto"/>
        <w:jc w:val="both"/>
        <w:rPr>
          <w:sz w:val="24"/>
          <w:szCs w:val="24"/>
        </w:rPr>
      </w:pPr>
      <w:r w:rsidRPr="00C40B92">
        <w:rPr>
          <w:iCs/>
          <w:sz w:val="24"/>
          <w:szCs w:val="24"/>
        </w:rPr>
        <w:t>Для осуществления учебно-методической работы в МОБУ «</w:t>
      </w:r>
      <w:proofErr w:type="spellStart"/>
      <w:r w:rsidRPr="00C40B92">
        <w:rPr>
          <w:iCs/>
          <w:sz w:val="24"/>
          <w:szCs w:val="24"/>
        </w:rPr>
        <w:t>Кутушевская</w:t>
      </w:r>
      <w:proofErr w:type="spellEnd"/>
      <w:r w:rsidRPr="00C40B92">
        <w:rPr>
          <w:iCs/>
          <w:sz w:val="24"/>
          <w:szCs w:val="24"/>
        </w:rPr>
        <w:t xml:space="preserve"> СОШ создан Методический совет и МО. </w:t>
      </w:r>
      <w:r w:rsidRPr="00C40B92">
        <w:rPr>
          <w:bCs/>
          <w:sz w:val="24"/>
          <w:szCs w:val="24"/>
        </w:rPr>
        <w:t>Методический совет</w:t>
      </w:r>
      <w:r w:rsidRPr="00C40B92">
        <w:rPr>
          <w:sz w:val="24"/>
          <w:szCs w:val="24"/>
        </w:rPr>
        <w:t> создан в целях координации деятельности всех структурных подразделений методической службы. Методический совет является консультативным органом по вопросам организации методической работы.</w:t>
      </w:r>
    </w:p>
    <w:p w:rsidR="005E2ACE" w:rsidRPr="00C40B92" w:rsidRDefault="005E2ACE" w:rsidP="005E2ACE">
      <w:pPr>
        <w:pStyle w:val="a3"/>
        <w:shd w:val="clear" w:color="auto" w:fill="FFFFFF"/>
        <w:spacing w:before="0" w:after="0" w:line="276" w:lineRule="auto"/>
        <w:ind w:firstLine="709"/>
        <w:jc w:val="both"/>
        <w:rPr>
          <w:sz w:val="24"/>
          <w:szCs w:val="24"/>
        </w:rPr>
      </w:pPr>
      <w:r w:rsidRPr="00C40B92">
        <w:rPr>
          <w:sz w:val="24"/>
          <w:szCs w:val="24"/>
        </w:rPr>
        <w:t>Методический совет создан для решения следующих задач: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координация деятельности методических объединений;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разработка основных направлений методической работы образовательного учреждения;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обеспечение методического сопровождения учебных программ, разработка учебных, научно-методических, дидактических материалов;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организация инновационной, проектно-исследовательской деятельности;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lastRenderedPageBreak/>
        <w:t>организация консультирования педагогических работников по проблемам совершенствования профессионального мастерства, методики проведения различных видов занятий и их учебно-методического обеспечения.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разработка мероприятий  по обобщению и распространению педагогического опыта;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профессиональное становление молодых учителей;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организация взаимодействия с другими образовательными учреждениями;</w:t>
      </w:r>
    </w:p>
    <w:p w:rsidR="005E2ACE" w:rsidRPr="00C40B92" w:rsidRDefault="005E2ACE" w:rsidP="005E2ACE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внедрение в учебный процесс современных педагогических технологий.</w:t>
      </w:r>
    </w:p>
    <w:p w:rsidR="005E2ACE" w:rsidRPr="00C40B92" w:rsidRDefault="005E2ACE" w:rsidP="005E2AC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созданы </w:t>
      </w:r>
      <w:r w:rsidRPr="00C40B92">
        <w:rPr>
          <w:rFonts w:ascii="Times New Roman" w:hAnsi="Times New Roman"/>
          <w:bCs/>
          <w:iCs/>
          <w:sz w:val="24"/>
          <w:szCs w:val="24"/>
        </w:rPr>
        <w:t>пять предметных методических объединений:</w:t>
      </w:r>
    </w:p>
    <w:p w:rsidR="005E2ACE" w:rsidRPr="00C40B92" w:rsidRDefault="005E2ACE" w:rsidP="005E2AC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МО учителей филологии; рук. 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Даутова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Э. З.</w:t>
      </w:r>
    </w:p>
    <w:p w:rsidR="005E2ACE" w:rsidRPr="00C40B92" w:rsidRDefault="005E2ACE" w:rsidP="005E2AC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МО учителей начальных классов; рук. Гайсина Р. Р.</w:t>
      </w:r>
    </w:p>
    <w:p w:rsidR="005E2ACE" w:rsidRPr="00C40B92" w:rsidRDefault="005E2ACE" w:rsidP="005E2AC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МО естественно-математических наук; рук. 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Гумирова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А. А.</w:t>
      </w:r>
    </w:p>
    <w:p w:rsidR="005E2ACE" w:rsidRPr="00C40B92" w:rsidRDefault="005E2ACE" w:rsidP="005E2AC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МО учителей технологии, ОБЖ, физкультуры рук. 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Джукаева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Г. С.</w:t>
      </w:r>
    </w:p>
    <w:p w:rsidR="005E2ACE" w:rsidRPr="00C40B92" w:rsidRDefault="005E2ACE" w:rsidP="005E2ACE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МО классных руководителей рук. 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Ишбулатова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Л. З.</w:t>
      </w:r>
    </w:p>
    <w:p w:rsidR="005E2ACE" w:rsidRPr="00C40B92" w:rsidRDefault="005E2ACE" w:rsidP="005E2ACE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sz w:val="24"/>
          <w:szCs w:val="24"/>
        </w:rPr>
        <w:t xml:space="preserve">В целях учета мнения обучающихся и родителей (законных представителей) несовершеннолетних обучающихся в </w:t>
      </w:r>
      <w:r w:rsidRPr="00C40B92">
        <w:rPr>
          <w:rFonts w:ascii="Times New Roman" w:hAnsi="Times New Roman"/>
          <w:iCs/>
          <w:sz w:val="24"/>
          <w:szCs w:val="24"/>
        </w:rPr>
        <w:t>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</w:t>
      </w:r>
      <w:r w:rsidRPr="00C40B92">
        <w:rPr>
          <w:rFonts w:ascii="Times New Roman" w:eastAsia="Times New Roman" w:hAnsi="Times New Roman"/>
          <w:sz w:val="24"/>
          <w:szCs w:val="24"/>
        </w:rPr>
        <w:t xml:space="preserve"> действуют Совет обучающихся и Совет родителей.</w:t>
      </w:r>
    </w:p>
    <w:p w:rsidR="005E2ACE" w:rsidRPr="00C40B92" w:rsidRDefault="005E2ACE" w:rsidP="005E2ACE">
      <w:pPr>
        <w:spacing w:line="237" w:lineRule="auto"/>
        <w:ind w:right="100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Вывод: </w:t>
      </w:r>
      <w:proofErr w:type="spellStart"/>
      <w:r w:rsidRPr="00C40B92">
        <w:rPr>
          <w:rFonts w:ascii="Times New Roman" w:eastAsia="Times New Roman" w:hAnsi="Times New Roman"/>
          <w:b/>
          <w:sz w:val="24"/>
          <w:szCs w:val="24"/>
        </w:rPr>
        <w:t>самообследованием</w:t>
      </w:r>
      <w:proofErr w:type="spellEnd"/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установлено, что система управления МОБУ «</w:t>
      </w:r>
      <w:proofErr w:type="spellStart"/>
      <w:r w:rsidRPr="00C40B92">
        <w:rPr>
          <w:rFonts w:ascii="Times New Roman" w:eastAsia="Times New Roman" w:hAnsi="Times New Roman"/>
          <w:b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СОШ» обеспечивает выполнение действующего законодательства в области образования и собственных уставных положений в целях создания эффективной системы управления содержанием и качеством подготовки учащихся. </w:t>
      </w:r>
      <w:r w:rsidR="00086F0D">
        <w:rPr>
          <w:rFonts w:ascii="Times New Roman" w:eastAsia="Times New Roman" w:hAnsi="Times New Roman"/>
          <w:b/>
          <w:iCs/>
          <w:sz w:val="24"/>
          <w:szCs w:val="24"/>
        </w:rPr>
        <w:t>По итогам 2022</w:t>
      </w:r>
      <w:r w:rsidRPr="00C40B92">
        <w:rPr>
          <w:rFonts w:ascii="Times New Roman" w:eastAsia="Times New Roman" w:hAnsi="Times New Roman"/>
          <w:b/>
          <w:iCs/>
          <w:sz w:val="24"/>
          <w:szCs w:val="24"/>
        </w:rPr>
        <w:t xml:space="preserve"> года система управления </w:t>
      </w:r>
      <w:r w:rsidRPr="00C40B92">
        <w:rPr>
          <w:rFonts w:ascii="Times New Roman" w:eastAsia="Times New Roman" w:hAnsi="Times New Roman"/>
          <w:b/>
          <w:sz w:val="24"/>
          <w:szCs w:val="24"/>
        </w:rPr>
        <w:t>МОБУ «</w:t>
      </w:r>
      <w:proofErr w:type="spellStart"/>
      <w:r w:rsidRPr="00C40B92">
        <w:rPr>
          <w:rFonts w:ascii="Times New Roman" w:eastAsia="Times New Roman" w:hAnsi="Times New Roman"/>
          <w:b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СОШ»</w:t>
      </w:r>
      <w:r w:rsidRPr="00C40B92">
        <w:rPr>
          <w:rFonts w:ascii="Times New Roman" w:eastAsia="Times New Roman" w:hAnsi="Times New Roman"/>
          <w:b/>
          <w:iCs/>
          <w:sz w:val="24"/>
          <w:szCs w:val="24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5E2ACE" w:rsidRPr="00C40B92" w:rsidRDefault="005E2ACE" w:rsidP="005E2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>1.3 Образовательная деятельность</w:t>
      </w:r>
    </w:p>
    <w:p w:rsidR="005E2ACE" w:rsidRPr="00C40B92" w:rsidRDefault="005E2ACE" w:rsidP="005E2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E2ACE" w:rsidRPr="00C40B92" w:rsidRDefault="005E2ACE" w:rsidP="005E2A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gramStart"/>
      <w:r w:rsidRPr="00C40B92">
        <w:rPr>
          <w:rFonts w:ascii="Times New Roman" w:eastAsia="Times New Roman" w:hAnsi="Times New Roman"/>
          <w:bCs/>
          <w:iCs/>
          <w:sz w:val="24"/>
          <w:szCs w:val="24"/>
        </w:rPr>
        <w:t>Образовательная деятельность организуется в соответствии с </w:t>
      </w:r>
      <w:hyperlink r:id="rId7" w:anchor="/document/99/902389617/" w:history="1">
        <w:r w:rsidRPr="00C40B92">
          <w:rPr>
            <w:rStyle w:val="a4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Федеральным законом от 29.12.2012 № 273-ФЗ</w:t>
        </w:r>
      </w:hyperlink>
      <w:r w:rsidRPr="00C40B92">
        <w:rPr>
          <w:rFonts w:ascii="Times New Roman" w:eastAsia="Times New Roman" w:hAnsi="Times New Roman"/>
          <w:bCs/>
          <w:iCs/>
          <w:sz w:val="24"/>
          <w:szCs w:val="24"/>
        </w:rPr>
        <w:t> «Об образовании в Российской Федерации», ФГОС </w:t>
      </w:r>
      <w:hyperlink r:id="rId8" w:anchor="/document/99/902180656/" w:history="1">
        <w:r w:rsidRPr="00C40B92">
          <w:rPr>
            <w:rStyle w:val="a4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начального общего</w:t>
        </w:r>
      </w:hyperlink>
      <w:r w:rsidRPr="00C40B92">
        <w:rPr>
          <w:rFonts w:ascii="Times New Roman" w:eastAsia="Times New Roman" w:hAnsi="Times New Roman"/>
          <w:bCs/>
          <w:iCs/>
          <w:sz w:val="24"/>
          <w:szCs w:val="24"/>
        </w:rPr>
        <w:t>, </w:t>
      </w:r>
      <w:hyperlink r:id="rId9" w:anchor="/document/99/902254916/" w:history="1">
        <w:r w:rsidRPr="00C40B92">
          <w:rPr>
            <w:rStyle w:val="a4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основного общего</w:t>
        </w:r>
      </w:hyperlink>
      <w:r w:rsidRPr="00C40B92">
        <w:rPr>
          <w:rFonts w:ascii="Times New Roman" w:eastAsia="Times New Roman" w:hAnsi="Times New Roman"/>
          <w:bCs/>
          <w:iCs/>
          <w:sz w:val="24"/>
          <w:szCs w:val="24"/>
        </w:rPr>
        <w:t> и </w:t>
      </w:r>
      <w:hyperlink r:id="rId10" w:anchor="/document/99/902350579/" w:history="1">
        <w:r w:rsidRPr="00C40B92">
          <w:rPr>
            <w:rStyle w:val="a4"/>
            <w:rFonts w:ascii="Times New Roman" w:eastAsia="Times New Roman" w:hAnsi="Times New Roman"/>
            <w:bCs/>
            <w:iCs/>
            <w:color w:val="auto"/>
            <w:sz w:val="24"/>
            <w:szCs w:val="24"/>
          </w:rPr>
          <w:t>среднего общего</w:t>
        </w:r>
      </w:hyperlink>
      <w:r w:rsidRPr="00C40B92">
        <w:rPr>
          <w:rFonts w:ascii="Times New Roman" w:eastAsia="Times New Roman" w:hAnsi="Times New Roman"/>
          <w:bCs/>
          <w:iCs/>
          <w:sz w:val="24"/>
          <w:szCs w:val="24"/>
        </w:rPr>
        <w:t> образования, </w:t>
      </w:r>
      <w:proofErr w:type="spellStart"/>
      <w:r w:rsidR="006B4E0B" w:rsidRPr="00C40B92">
        <w:fldChar w:fldCharType="begin"/>
      </w:r>
      <w:r w:rsidRPr="00C40B92">
        <w:instrText>HYPERLINK "https://1zavuch.ru/" \l "/document/99/902256369/"</w:instrText>
      </w:r>
      <w:r w:rsidR="006B4E0B" w:rsidRPr="00C40B92">
        <w:fldChar w:fldCharType="separate"/>
      </w:r>
      <w:r w:rsidRPr="00C40B92">
        <w:rPr>
          <w:rStyle w:val="a4"/>
          <w:rFonts w:ascii="Times New Roman" w:eastAsia="Times New Roman" w:hAnsi="Times New Roman"/>
          <w:bCs/>
          <w:iCs/>
          <w:color w:val="auto"/>
          <w:sz w:val="24"/>
          <w:szCs w:val="24"/>
        </w:rPr>
        <w:t>СанПиН</w:t>
      </w:r>
      <w:proofErr w:type="spellEnd"/>
      <w:r w:rsidRPr="00C40B92">
        <w:rPr>
          <w:rStyle w:val="a4"/>
          <w:rFonts w:ascii="Times New Roman" w:eastAsia="Times New Roman" w:hAnsi="Times New Roman"/>
          <w:bCs/>
          <w:iCs/>
          <w:color w:val="auto"/>
          <w:sz w:val="24"/>
          <w:szCs w:val="24"/>
        </w:rPr>
        <w:t xml:space="preserve"> 2.4.2.2821-10</w:t>
      </w:r>
      <w:r w:rsidR="006B4E0B" w:rsidRPr="00C40B92">
        <w:fldChar w:fldCharType="end"/>
      </w:r>
      <w:r w:rsidRPr="00C40B92">
        <w:rPr>
          <w:rFonts w:ascii="Times New Roman" w:eastAsia="Times New Roman" w:hAnsi="Times New Roman"/>
          <w:bCs/>
          <w:iCs/>
          <w:sz w:val="24"/>
          <w:szCs w:val="24"/>
        </w:rPr>
        <w:t> 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занятий.</w:t>
      </w:r>
      <w:proofErr w:type="gramEnd"/>
    </w:p>
    <w:p w:rsidR="005E2ACE" w:rsidRPr="00C40B92" w:rsidRDefault="005E2ACE" w:rsidP="005E2A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sz w:val="24"/>
          <w:szCs w:val="24"/>
        </w:rPr>
        <w:t>Учебный план муниципального общеобразовательного бюджетного учреждения «</w:t>
      </w:r>
      <w:proofErr w:type="spellStart"/>
      <w:r w:rsidRPr="00C40B92">
        <w:rPr>
          <w:rFonts w:ascii="Times New Roman" w:eastAsia="Times New Roman" w:hAnsi="Times New Roman"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школа»,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E2ACE" w:rsidRPr="00C40B92" w:rsidRDefault="005E2ACE" w:rsidP="005E2AC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40B92">
        <w:rPr>
          <w:rFonts w:ascii="Times New Roman" w:eastAsia="Times New Roman" w:hAnsi="Times New Roman"/>
          <w:sz w:val="24"/>
          <w:szCs w:val="24"/>
        </w:rPr>
        <w:t xml:space="preserve">    Учебный план является основным организационным механизмом реализации образовательной программы.   </w:t>
      </w:r>
      <w:r w:rsidR="00445CB6" w:rsidRPr="00445CB6">
        <w:rPr>
          <w:rFonts w:ascii="Times New Roman" w:eastAsia="Times New Roman" w:hAnsi="Times New Roman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</w:t>
      </w:r>
      <w:r w:rsidR="00086F0D">
        <w:rPr>
          <w:rFonts w:ascii="Times New Roman" w:eastAsia="Times New Roman" w:hAnsi="Times New Roman"/>
          <w:sz w:val="24"/>
          <w:szCs w:val="24"/>
        </w:rPr>
        <w:t xml:space="preserve"> Обучающиеся 11-х классов в 2021/22</w:t>
      </w:r>
      <w:r w:rsidR="00445CB6" w:rsidRPr="00445CB6">
        <w:rPr>
          <w:rFonts w:ascii="Times New Roman" w:eastAsia="Times New Roman" w:hAnsi="Times New Roman"/>
          <w:sz w:val="24"/>
          <w:szCs w:val="24"/>
        </w:rPr>
        <w:t xml:space="preserve"> учебном году завершили </w:t>
      </w:r>
      <w:proofErr w:type="gramStart"/>
      <w:r w:rsidR="00445CB6" w:rsidRPr="00445CB6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="00445CB6" w:rsidRPr="00445CB6">
        <w:rPr>
          <w:rFonts w:ascii="Times New Roman" w:eastAsia="Times New Roman" w:hAnsi="Times New Roman"/>
          <w:sz w:val="24"/>
          <w:szCs w:val="24"/>
        </w:rPr>
        <w:t xml:space="preserve"> по основной общеобразовательной программе с</w:t>
      </w:r>
      <w:r w:rsidR="00086F0D">
        <w:rPr>
          <w:rFonts w:ascii="Times New Roman" w:eastAsia="Times New Roman" w:hAnsi="Times New Roman"/>
          <w:sz w:val="24"/>
          <w:szCs w:val="24"/>
        </w:rPr>
        <w:t>реднего общего образования по Ф</w:t>
      </w:r>
      <w:r w:rsidR="00445CB6" w:rsidRPr="00445CB6">
        <w:rPr>
          <w:rFonts w:ascii="Times New Roman" w:eastAsia="Times New Roman" w:hAnsi="Times New Roman"/>
          <w:sz w:val="24"/>
          <w:szCs w:val="24"/>
        </w:rPr>
        <w:t xml:space="preserve">ГОС </w:t>
      </w:r>
      <w:r w:rsidR="00086F0D">
        <w:rPr>
          <w:rFonts w:ascii="Times New Roman" w:eastAsia="Times New Roman" w:hAnsi="Times New Roman"/>
          <w:sz w:val="24"/>
          <w:szCs w:val="24"/>
        </w:rPr>
        <w:t xml:space="preserve"> С</w:t>
      </w:r>
      <w:r w:rsidR="00445CB6" w:rsidRPr="00445CB6">
        <w:rPr>
          <w:rFonts w:ascii="Times New Roman" w:eastAsia="Times New Roman" w:hAnsi="Times New Roman"/>
          <w:sz w:val="24"/>
          <w:szCs w:val="24"/>
        </w:rPr>
        <w:t>ОО.</w:t>
      </w:r>
    </w:p>
    <w:p w:rsidR="005E2ACE" w:rsidRPr="00C40B92" w:rsidRDefault="005E2ACE" w:rsidP="005E2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sz w:val="24"/>
          <w:szCs w:val="24"/>
        </w:rPr>
        <w:t>Форма обучения: </w:t>
      </w:r>
      <w:r w:rsidRPr="00C40B92">
        <w:rPr>
          <w:rFonts w:ascii="Times New Roman" w:eastAsia="Times New Roman" w:hAnsi="Times New Roman"/>
          <w:i/>
          <w:iCs/>
          <w:sz w:val="24"/>
          <w:szCs w:val="24"/>
        </w:rPr>
        <w:t>очная</w:t>
      </w:r>
      <w:r w:rsidRPr="00C40B92">
        <w:rPr>
          <w:rFonts w:ascii="Times New Roman" w:eastAsia="Times New Roman" w:hAnsi="Times New Roman"/>
          <w:sz w:val="24"/>
          <w:szCs w:val="24"/>
        </w:rPr>
        <w:t>.   Язык обучения: </w:t>
      </w:r>
      <w:r w:rsidRPr="00C40B92">
        <w:rPr>
          <w:rFonts w:ascii="Times New Roman" w:eastAsia="Times New Roman" w:hAnsi="Times New Roman"/>
          <w:i/>
          <w:iCs/>
          <w:sz w:val="24"/>
          <w:szCs w:val="24"/>
        </w:rPr>
        <w:t>русский</w:t>
      </w:r>
    </w:p>
    <w:p w:rsidR="00172A19" w:rsidRDefault="00172A19" w:rsidP="005E2AC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72A19" w:rsidRPr="00172A19" w:rsidRDefault="00172A19" w:rsidP="00172A19">
      <w:pPr>
        <w:spacing w:after="1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A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"/>
        <w:gridCol w:w="2049"/>
        <w:gridCol w:w="3524"/>
        <w:gridCol w:w="2002"/>
        <w:gridCol w:w="1770"/>
      </w:tblGrid>
      <w:tr w:rsidR="00172A19" w:rsidRPr="00172A19" w:rsidTr="00C26BFE"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172A19" w:rsidRPr="00172A19" w:rsidTr="00C26BFE"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Ступенчатый режим:</w:t>
            </w:r>
          </w:p>
          <w:p w:rsidR="00172A19" w:rsidRPr="00172A19" w:rsidRDefault="00172A19" w:rsidP="00172A19">
            <w:pPr>
              <w:numPr>
                <w:ilvl w:val="0"/>
                <w:numId w:val="22"/>
              </w:numPr>
              <w:spacing w:after="0" w:line="238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 минут (сентябрь–декабрь);</w:t>
            </w:r>
          </w:p>
          <w:p w:rsidR="00172A19" w:rsidRPr="00172A19" w:rsidRDefault="00172A19" w:rsidP="00172A19">
            <w:pPr>
              <w:numPr>
                <w:ilvl w:val="0"/>
                <w:numId w:val="22"/>
              </w:numPr>
              <w:spacing w:after="0" w:line="238" w:lineRule="atLeast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 минут (январь–май)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172A19" w:rsidRPr="00172A19" w:rsidTr="00C26BFE">
        <w:tc>
          <w:tcPr>
            <w:tcW w:w="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2–11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1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172A19" w:rsidRPr="00172A19" w:rsidRDefault="00172A19" w:rsidP="00C26BFE">
            <w:pPr>
              <w:spacing w:after="14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</w:tbl>
    <w:p w:rsidR="00172A19" w:rsidRDefault="00172A19" w:rsidP="00172A19">
      <w:pPr>
        <w:spacing w:after="1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2A19">
        <w:rPr>
          <w:rFonts w:ascii="Times New Roman" w:eastAsia="Times New Roman" w:hAnsi="Times New Roman" w:cs="Times New Roman"/>
          <w:color w:val="222222"/>
          <w:sz w:val="24"/>
          <w:szCs w:val="24"/>
        </w:rPr>
        <w:t>Начало учебных занятий – </w:t>
      </w:r>
      <w:r w:rsidRPr="00172A19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8 ч 30 мин</w:t>
      </w:r>
      <w:r w:rsidRPr="00172A1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27148" w:rsidRPr="00B27148" w:rsidRDefault="00B27148" w:rsidP="00B271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Общая численность </w:t>
      </w:r>
      <w:proofErr w:type="gramStart"/>
      <w:r w:rsidRPr="00B271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обучающихся</w:t>
      </w:r>
      <w:proofErr w:type="gramEnd"/>
      <w:r w:rsidRPr="00B271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осваивающих образовательные программы в 20</w:t>
      </w:r>
      <w:r w:rsidRPr="00B27148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="00086F0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2</w:t>
      </w:r>
      <w:r w:rsidRPr="00B271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5"/>
        <w:gridCol w:w="3243"/>
      </w:tblGrid>
      <w:tr w:rsidR="00B27148" w:rsidRPr="00B27148" w:rsidTr="00C26BFE">
        <w:tc>
          <w:tcPr>
            <w:tcW w:w="6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B27148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B27148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B27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B27148" w:rsidRPr="00B27148" w:rsidTr="00C26BFE">
        <w:tc>
          <w:tcPr>
            <w:tcW w:w="6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B27148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1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086F0D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7148" w:rsidRPr="00B27148" w:rsidTr="00C26BFE">
        <w:tc>
          <w:tcPr>
            <w:tcW w:w="6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B27148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1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086F0D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C30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00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5 </w:t>
            </w:r>
            <w:r w:rsidR="00C300D8">
              <w:rPr>
                <w:rFonts w:ascii="Times New Roman" w:eastAsia="Times New Roman" w:hAnsi="Times New Roman" w:cs="Times New Roman"/>
                <w:sz w:val="24"/>
                <w:szCs w:val="24"/>
              </w:rPr>
              <w:t>ОВЗ)</w:t>
            </w:r>
          </w:p>
        </w:tc>
      </w:tr>
      <w:tr w:rsidR="00B27148" w:rsidRPr="00B27148" w:rsidTr="00C26BFE">
        <w:tc>
          <w:tcPr>
            <w:tcW w:w="65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B27148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14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2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B27148" w:rsidRPr="00B27148" w:rsidRDefault="00086F0D" w:rsidP="00B27148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27148" w:rsidRPr="00B27148" w:rsidRDefault="00B27148" w:rsidP="00B271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color w:val="222222"/>
          <w:sz w:val="24"/>
          <w:szCs w:val="24"/>
        </w:rPr>
        <w:t>Всего в 20</w:t>
      </w:r>
      <w:r w:rsidR="00086F0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22</w:t>
      </w:r>
      <w:r w:rsidRPr="00B27148">
        <w:rPr>
          <w:rFonts w:ascii="Times New Roman" w:eastAsia="Times New Roman" w:hAnsi="Times New Roman" w:cs="Times New Roman"/>
          <w:color w:val="222222"/>
          <w:sz w:val="24"/>
          <w:szCs w:val="24"/>
        </w:rPr>
        <w:t> году в образовательной организации получали образование </w:t>
      </w:r>
      <w:r w:rsidR="00086F0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47</w:t>
      </w:r>
      <w:r w:rsidRPr="0004015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27148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B2714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27148" w:rsidRPr="00B27148" w:rsidRDefault="00B27148" w:rsidP="00B271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реализует следующие образовательные программы:</w:t>
      </w:r>
    </w:p>
    <w:p w:rsidR="00B27148" w:rsidRPr="00B27148" w:rsidRDefault="00B27148" w:rsidP="00B27148">
      <w:pPr>
        <w:numPr>
          <w:ilvl w:val="0"/>
          <w:numId w:val="23"/>
        </w:numPr>
        <w:spacing w:after="0" w:line="240" w:lineRule="auto"/>
        <w:ind w:left="25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основная образовательная программа начального общего образования;</w:t>
      </w:r>
    </w:p>
    <w:p w:rsidR="00B27148" w:rsidRPr="00B27148" w:rsidRDefault="00B27148" w:rsidP="00B27148">
      <w:pPr>
        <w:numPr>
          <w:ilvl w:val="0"/>
          <w:numId w:val="23"/>
        </w:numPr>
        <w:spacing w:after="0" w:line="240" w:lineRule="auto"/>
        <w:ind w:left="25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основная образовательная программа основного общего образования;</w:t>
      </w:r>
    </w:p>
    <w:p w:rsidR="00B27148" w:rsidRPr="00B27148" w:rsidRDefault="00B27148" w:rsidP="00B27148">
      <w:pPr>
        <w:numPr>
          <w:ilvl w:val="0"/>
          <w:numId w:val="23"/>
        </w:numPr>
        <w:spacing w:after="0" w:line="240" w:lineRule="auto"/>
        <w:ind w:left="25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основная образовательная программа среднего общего образования;</w:t>
      </w:r>
    </w:p>
    <w:p w:rsidR="00B27148" w:rsidRPr="00B27148" w:rsidRDefault="00B27148" w:rsidP="00B27148">
      <w:pPr>
        <w:numPr>
          <w:ilvl w:val="0"/>
          <w:numId w:val="23"/>
        </w:numPr>
        <w:spacing w:after="0" w:line="240" w:lineRule="auto"/>
        <w:ind w:left="25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адаптированная основная общеобразовательная программа основного общего образов</w:t>
      </w:r>
      <w:r w:rsidR="00040156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ания: </w:t>
      </w:r>
      <w:r w:rsidR="00040156" w:rsidRPr="00040156">
        <w:rPr>
          <w:rFonts w:ascii="Times New Roman" w:eastAsia="Times New Roman" w:hAnsi="Times New Roman" w:cs="Times New Roman"/>
          <w:iCs/>
        </w:rPr>
        <w:t>АООП ООО с легкой умственной отсталостью</w:t>
      </w:r>
      <w:r w:rsidR="00086F0D">
        <w:rPr>
          <w:rFonts w:ascii="Times New Roman" w:eastAsia="Times New Roman" w:hAnsi="Times New Roman" w:cs="Times New Roman"/>
          <w:iCs/>
        </w:rPr>
        <w:t xml:space="preserve"> – 1 </w:t>
      </w:r>
      <w:r w:rsidR="00040156">
        <w:rPr>
          <w:rFonts w:ascii="Times New Roman" w:eastAsia="Times New Roman" w:hAnsi="Times New Roman" w:cs="Times New Roman"/>
          <w:iCs/>
        </w:rPr>
        <w:t>учащихся</w:t>
      </w:r>
      <w:r w:rsidR="00040156" w:rsidRPr="00040156">
        <w:rPr>
          <w:rFonts w:ascii="Times New Roman" w:eastAsia="Times New Roman" w:hAnsi="Times New Roman" w:cs="Times New Roman"/>
          <w:iCs/>
        </w:rPr>
        <w:t>, АООП ООО с задержкой психического развития</w:t>
      </w:r>
      <w:r w:rsidR="00086F0D">
        <w:rPr>
          <w:rFonts w:ascii="Times New Roman" w:eastAsia="Times New Roman" w:hAnsi="Times New Roman" w:cs="Times New Roman"/>
          <w:iCs/>
        </w:rPr>
        <w:t>- 4</w:t>
      </w:r>
      <w:r w:rsidR="00040156">
        <w:rPr>
          <w:rFonts w:ascii="Times New Roman" w:eastAsia="Times New Roman" w:hAnsi="Times New Roman" w:cs="Times New Roman"/>
          <w:iCs/>
        </w:rPr>
        <w:t xml:space="preserve"> учащихся</w:t>
      </w:r>
      <w:r w:rsidR="00040156" w:rsidRPr="00040156">
        <w:rPr>
          <w:rFonts w:ascii="Times New Roman" w:eastAsia="Times New Roman" w:hAnsi="Times New Roman" w:cs="Times New Roman"/>
          <w:iCs/>
        </w:rPr>
        <w:t>.</w:t>
      </w:r>
    </w:p>
    <w:p w:rsidR="00B27148" w:rsidRPr="00B27148" w:rsidRDefault="00B27148" w:rsidP="00B27148">
      <w:pPr>
        <w:numPr>
          <w:ilvl w:val="0"/>
          <w:numId w:val="23"/>
        </w:numPr>
        <w:spacing w:after="0" w:line="240" w:lineRule="auto"/>
        <w:ind w:left="25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271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дополнительные </w:t>
      </w:r>
      <w:proofErr w:type="spellStart"/>
      <w:r w:rsidRPr="00B271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общеразвивающие</w:t>
      </w:r>
      <w:proofErr w:type="spellEnd"/>
      <w:r w:rsidRPr="00B27148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программы.</w:t>
      </w:r>
    </w:p>
    <w:p w:rsidR="00B27148" w:rsidRPr="00B27148" w:rsidRDefault="00B27148" w:rsidP="00B271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5E2ACE" w:rsidRPr="00C40B92" w:rsidRDefault="005E2ACE" w:rsidP="00B27148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Об </w:t>
      </w:r>
      <w:proofErr w:type="spellStart"/>
      <w:r w:rsidRPr="00C40B92">
        <w:rPr>
          <w:rFonts w:ascii="Times New Roman" w:eastAsia="Times New Roman" w:hAnsi="Times New Roman"/>
          <w:b/>
          <w:sz w:val="24"/>
          <w:szCs w:val="24"/>
        </w:rPr>
        <w:t>антикоронавирусных</w:t>
      </w:r>
      <w:proofErr w:type="spellEnd"/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мерах</w:t>
      </w:r>
    </w:p>
    <w:p w:rsidR="00916F33" w:rsidRDefault="00916F33" w:rsidP="009C313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Кутушевская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коронавируса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противоэпидемические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3.1/2.43598-20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Кутушевская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16F33" w:rsidRDefault="00916F33" w:rsidP="009C313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закупила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бесконтактные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термометры</w:t>
      </w:r>
      <w:r>
        <w:rPr>
          <w:rFonts w:hAnsi="Times New Roman" w:cs="Times New Roman"/>
          <w:color w:val="000000"/>
          <w:sz w:val="24"/>
          <w:szCs w:val="24"/>
        </w:rPr>
        <w:t>,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рециркуляторы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настенные</w:t>
      </w:r>
      <w:r>
        <w:rPr>
          <w:rFonts w:hAnsi="Times New Roman" w:cs="Times New Roman"/>
          <w:color w:val="000000"/>
          <w:sz w:val="24"/>
          <w:szCs w:val="24"/>
        </w:rPr>
        <w:t xml:space="preserve"> ,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устройства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антисептической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многоразового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перчатки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6F33" w:rsidRDefault="00916F33" w:rsidP="009C313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уборки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рекреаций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максимально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6F33" w:rsidRDefault="00916F33" w:rsidP="009C313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смещенным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каскадное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контакты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6F33" w:rsidRDefault="00916F33" w:rsidP="009C3130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разместила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130">
        <w:rPr>
          <w:rFonts w:hAnsi="Times New Roman" w:cs="Times New Roman"/>
          <w:color w:val="000000"/>
          <w:sz w:val="24"/>
          <w:szCs w:val="24"/>
        </w:rPr>
        <w:t>МОБУ</w:t>
      </w:r>
      <w:r w:rsidR="009C31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130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9C3130">
        <w:rPr>
          <w:rFonts w:hAnsi="Times New Roman" w:cs="Times New Roman"/>
          <w:color w:val="000000"/>
          <w:sz w:val="24"/>
          <w:szCs w:val="24"/>
        </w:rPr>
        <w:t>Кутушевская</w:t>
      </w:r>
      <w:proofErr w:type="spellEnd"/>
      <w:r w:rsidR="009C313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C3130">
        <w:rPr>
          <w:rFonts w:hAnsi="Times New Roman" w:cs="Times New Roman"/>
          <w:color w:val="000000"/>
          <w:sz w:val="24"/>
          <w:szCs w:val="24"/>
        </w:rPr>
        <w:t>СОШ»</w:t>
      </w:r>
      <w:r w:rsidR="009C313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ссылки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распространяли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2ACE" w:rsidRPr="00C40B92" w:rsidRDefault="005E2ACE" w:rsidP="005E2ACE">
      <w:pPr>
        <w:jc w:val="center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b/>
          <w:bCs/>
          <w:sz w:val="24"/>
          <w:szCs w:val="24"/>
        </w:rPr>
        <w:t>Режим образоват</w:t>
      </w:r>
      <w:r w:rsidR="00086F0D">
        <w:rPr>
          <w:rFonts w:ascii="Times New Roman" w:hAnsi="Times New Roman"/>
          <w:b/>
          <w:bCs/>
          <w:sz w:val="24"/>
          <w:szCs w:val="24"/>
        </w:rPr>
        <w:t>ельной деятельности с 01.09.2022</w:t>
      </w:r>
      <w:r w:rsidRPr="00C40B92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"/>
        <w:gridCol w:w="1611"/>
        <w:gridCol w:w="3951"/>
        <w:gridCol w:w="1990"/>
        <w:gridCol w:w="1698"/>
      </w:tblGrid>
      <w:tr w:rsidR="005E2ACE" w:rsidRPr="00C40B92" w:rsidTr="00445CB6"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9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2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Продолжительность урока (мин)</w:t>
            </w:r>
          </w:p>
        </w:tc>
        <w:tc>
          <w:tcPr>
            <w:tcW w:w="16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5E2ACE" w:rsidRPr="00C40B92" w:rsidTr="00445CB6"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Ступенчатый режим:</w:t>
            </w: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br/>
              <w:t>– 35 минут (сентябрь – декабрь);</w:t>
            </w: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br/>
              <w:t>– 40 минут (январь – май)</w:t>
            </w:r>
          </w:p>
        </w:tc>
        <w:tc>
          <w:tcPr>
            <w:tcW w:w="16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33</w:t>
            </w:r>
          </w:p>
        </w:tc>
      </w:tr>
      <w:tr w:rsidR="005E2ACE" w:rsidRPr="00C40B92" w:rsidTr="00445CB6">
        <w:tc>
          <w:tcPr>
            <w:tcW w:w="7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2–11</w:t>
            </w:r>
          </w:p>
        </w:tc>
        <w:tc>
          <w:tcPr>
            <w:tcW w:w="94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63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</w:tbl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Начало учебных занятий – </w:t>
      </w:r>
      <w:r w:rsidRPr="00C40B92">
        <w:rPr>
          <w:rFonts w:ascii="Times New Roman" w:hAnsi="Times New Roman"/>
          <w:iCs/>
          <w:sz w:val="24"/>
          <w:szCs w:val="24"/>
        </w:rPr>
        <w:t>8 ч 30 мин</w:t>
      </w:r>
      <w:r w:rsidRPr="00C40B92">
        <w:rPr>
          <w:rFonts w:ascii="Times New Roman" w:hAnsi="Times New Roman"/>
          <w:sz w:val="24"/>
          <w:szCs w:val="24"/>
        </w:rPr>
        <w:t>.</w:t>
      </w:r>
    </w:p>
    <w:p w:rsidR="005E2ACE" w:rsidRPr="00C40B92" w:rsidRDefault="005E2ACE" w:rsidP="005E2AC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0B92">
        <w:rPr>
          <w:rFonts w:ascii="Times New Roman" w:hAnsi="Times New Roman"/>
          <w:b/>
          <w:bCs/>
          <w:sz w:val="24"/>
          <w:szCs w:val="24"/>
        </w:rPr>
        <w:t xml:space="preserve">Общая численность </w:t>
      </w:r>
      <w:proofErr w:type="gramStart"/>
      <w:r w:rsidRPr="00C40B92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C40B92">
        <w:rPr>
          <w:rFonts w:ascii="Times New Roman" w:hAnsi="Times New Roman"/>
          <w:b/>
          <w:bCs/>
          <w:sz w:val="24"/>
          <w:szCs w:val="24"/>
        </w:rPr>
        <w:t>, осваивающих образовательные программы в </w:t>
      </w:r>
      <w:r w:rsidRPr="00C40B92">
        <w:rPr>
          <w:rFonts w:ascii="Times New Roman" w:hAnsi="Times New Roman"/>
          <w:iCs/>
          <w:sz w:val="24"/>
          <w:szCs w:val="24"/>
        </w:rPr>
        <w:t>202</w:t>
      </w:r>
      <w:r w:rsidR="00086F0D">
        <w:rPr>
          <w:rFonts w:ascii="Times New Roman" w:hAnsi="Times New Roman"/>
          <w:iCs/>
          <w:sz w:val="24"/>
          <w:szCs w:val="24"/>
        </w:rPr>
        <w:t>2</w:t>
      </w:r>
      <w:r w:rsidRPr="00C40B92">
        <w:rPr>
          <w:rFonts w:ascii="Times New Roman" w:hAnsi="Times New Roman"/>
          <w:b/>
          <w:bCs/>
          <w:sz w:val="24"/>
          <w:szCs w:val="24"/>
        </w:rPr>
        <w:t> году</w:t>
      </w:r>
    </w:p>
    <w:tbl>
      <w:tblPr>
        <w:tblW w:w="5022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3"/>
        <w:gridCol w:w="2744"/>
        <w:gridCol w:w="2198"/>
      </w:tblGrid>
      <w:tr w:rsidR="005E2ACE" w:rsidRPr="00C40B92" w:rsidTr="00445CB6">
        <w:tc>
          <w:tcPr>
            <w:tcW w:w="5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2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Численность </w:t>
            </w:r>
            <w:proofErr w:type="gramStart"/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31.05.202</w:t>
            </w:r>
            <w:r w:rsidR="00086F0D">
              <w:rPr>
                <w:rFonts w:ascii="Times New Roman" w:hAnsi="Times New Roman"/>
                <w:b/>
                <w:bCs/>
                <w:sz w:val="24"/>
                <w:szCs w:val="24"/>
              </w:rPr>
              <w:t>2 -52</w:t>
            </w:r>
            <w:r w:rsidR="001644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6442A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21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Числе</w:t>
            </w:r>
            <w:r w:rsidR="00086F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нность </w:t>
            </w:r>
            <w:proofErr w:type="gramStart"/>
            <w:r w:rsidR="00086F0D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086F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01.09.2022 – 47</w:t>
            </w:r>
            <w:r w:rsidR="001644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6442A"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spellEnd"/>
          </w:p>
        </w:tc>
      </w:tr>
      <w:tr w:rsidR="005E2ACE" w:rsidRPr="00C40B92" w:rsidTr="00445CB6">
        <w:tc>
          <w:tcPr>
            <w:tcW w:w="5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16442A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86F0D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2ACE" w:rsidRPr="00C40B92" w:rsidTr="00445CB6">
        <w:tc>
          <w:tcPr>
            <w:tcW w:w="5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086F0D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86F0D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E2ACE" w:rsidRPr="00C40B92" w:rsidTr="00445CB6">
        <w:tc>
          <w:tcPr>
            <w:tcW w:w="538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74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2ACE" w:rsidRPr="00C40B92" w:rsidRDefault="00086F0D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86F0D" w:rsidP="004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Всего в </w:t>
      </w:r>
      <w:r w:rsidR="00086F0D">
        <w:rPr>
          <w:rFonts w:ascii="Times New Roman" w:hAnsi="Times New Roman"/>
          <w:iCs/>
          <w:sz w:val="24"/>
          <w:szCs w:val="24"/>
        </w:rPr>
        <w:t>2022</w:t>
      </w:r>
      <w:r w:rsidRPr="00C40B92">
        <w:rPr>
          <w:rFonts w:ascii="Times New Roman" w:hAnsi="Times New Roman"/>
          <w:sz w:val="24"/>
          <w:szCs w:val="24"/>
        </w:rPr>
        <w:t> году в образовательной организации получали образование </w:t>
      </w:r>
      <w:r w:rsidR="00575C9C">
        <w:rPr>
          <w:rFonts w:ascii="Times New Roman" w:hAnsi="Times New Roman"/>
          <w:iCs/>
          <w:sz w:val="24"/>
          <w:szCs w:val="24"/>
        </w:rPr>
        <w:t>52</w:t>
      </w:r>
      <w:r w:rsidRPr="00C40B92">
        <w:rPr>
          <w:rFonts w:ascii="Times New Roman" w:hAnsi="Times New Roman"/>
          <w:iCs/>
          <w:sz w:val="24"/>
          <w:szCs w:val="24"/>
        </w:rPr>
        <w:t xml:space="preserve"> </w:t>
      </w:r>
      <w:r w:rsidRPr="00C40B92">
        <w:rPr>
          <w:rFonts w:ascii="Times New Roman" w:hAnsi="Times New Roman"/>
          <w:sz w:val="24"/>
          <w:szCs w:val="24"/>
        </w:rPr>
        <w:t>обучающихся (из них </w:t>
      </w:r>
      <w:r w:rsidR="00173873">
        <w:rPr>
          <w:rFonts w:ascii="Times New Roman" w:hAnsi="Times New Roman"/>
          <w:iCs/>
          <w:sz w:val="24"/>
          <w:szCs w:val="24"/>
        </w:rPr>
        <w:t>7</w:t>
      </w:r>
      <w:r w:rsidR="00575C9C">
        <w:rPr>
          <w:rFonts w:ascii="Times New Roman" w:hAnsi="Times New Roman"/>
          <w:iCs/>
          <w:sz w:val="24"/>
          <w:szCs w:val="24"/>
        </w:rPr>
        <w:t xml:space="preserve"> </w:t>
      </w:r>
      <w:r w:rsidRPr="00C40B92">
        <w:rPr>
          <w:rFonts w:ascii="Times New Roman" w:hAnsi="Times New Roman"/>
          <w:sz w:val="24"/>
          <w:szCs w:val="24"/>
        </w:rPr>
        <w:t>детей с ОВЗ, в том числе </w:t>
      </w:r>
      <w:r w:rsidRPr="00C40B92">
        <w:rPr>
          <w:rFonts w:ascii="Times New Roman" w:hAnsi="Times New Roman"/>
          <w:iCs/>
          <w:sz w:val="24"/>
          <w:szCs w:val="24"/>
        </w:rPr>
        <w:t xml:space="preserve">2 </w:t>
      </w:r>
      <w:r w:rsidRPr="00C40B92">
        <w:rPr>
          <w:rFonts w:ascii="Times New Roman" w:hAnsi="Times New Roman"/>
          <w:sz w:val="24"/>
          <w:szCs w:val="24"/>
        </w:rPr>
        <w:t>детей-инвалидов, из них </w:t>
      </w:r>
      <w:r w:rsidRPr="00C40B92">
        <w:rPr>
          <w:rFonts w:ascii="Times New Roman" w:hAnsi="Times New Roman"/>
          <w:iCs/>
          <w:sz w:val="24"/>
          <w:szCs w:val="24"/>
        </w:rPr>
        <w:t>2</w:t>
      </w:r>
      <w:r w:rsidRPr="00C40B92">
        <w:rPr>
          <w:rFonts w:ascii="Times New Roman" w:hAnsi="Times New Roman"/>
          <w:sz w:val="24"/>
          <w:szCs w:val="24"/>
        </w:rPr>
        <w:t> детей обучаются на дому).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Категории </w:t>
      </w:r>
      <w:proofErr w:type="gramStart"/>
      <w:r w:rsidRPr="00C40B9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40B92">
        <w:rPr>
          <w:rFonts w:ascii="Times New Roman" w:hAnsi="Times New Roman"/>
          <w:sz w:val="24"/>
          <w:szCs w:val="24"/>
        </w:rPr>
        <w:t xml:space="preserve"> с ограниченными возможностями здоровья:</w:t>
      </w:r>
    </w:p>
    <w:p w:rsidR="005E2ACE" w:rsidRPr="00C40B92" w:rsidRDefault="005E2ACE" w:rsidP="005E2AC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умственной отсталостью (интелле</w:t>
      </w:r>
      <w:r w:rsidR="00DA7D18">
        <w:rPr>
          <w:rFonts w:ascii="Times New Roman" w:hAnsi="Times New Roman"/>
          <w:iCs/>
          <w:sz w:val="24"/>
          <w:szCs w:val="24"/>
        </w:rPr>
        <w:t>ктуальными нарушениями)</w:t>
      </w:r>
      <w:r w:rsidR="00173873">
        <w:rPr>
          <w:rFonts w:ascii="Times New Roman" w:hAnsi="Times New Roman"/>
          <w:iCs/>
          <w:sz w:val="24"/>
          <w:szCs w:val="24"/>
        </w:rPr>
        <w:t xml:space="preserve">, с ЗПР – 7 (13 </w:t>
      </w:r>
      <w:r w:rsidRPr="00C40B92">
        <w:rPr>
          <w:rFonts w:ascii="Times New Roman" w:hAnsi="Times New Roman"/>
          <w:iCs/>
          <w:sz w:val="24"/>
          <w:szCs w:val="24"/>
        </w:rPr>
        <w:t>%);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Школа реализует следующие образовательные программы:</w:t>
      </w:r>
    </w:p>
    <w:p w:rsidR="005E2ACE" w:rsidRPr="00C40B92" w:rsidRDefault="005E2ACE" w:rsidP="005E2AC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основная образовательная программа начального общего образования;</w:t>
      </w:r>
    </w:p>
    <w:p w:rsidR="005E2ACE" w:rsidRPr="00C40B92" w:rsidRDefault="005E2ACE" w:rsidP="005E2AC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основная образовательная программа основного общего образования;</w:t>
      </w:r>
    </w:p>
    <w:p w:rsidR="005E2ACE" w:rsidRPr="00C40B92" w:rsidRDefault="005E2ACE" w:rsidP="005E2AC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образовательная программа среднего общего образования;</w:t>
      </w:r>
    </w:p>
    <w:p w:rsidR="005E2ACE" w:rsidRPr="00C40B92" w:rsidRDefault="005E2ACE" w:rsidP="005E2ACE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1);</w:t>
      </w:r>
    </w:p>
    <w:p w:rsidR="005E2ACE" w:rsidRPr="00C40B92" w:rsidRDefault="005E2ACE" w:rsidP="005E2ACE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C40B92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C40B92">
        <w:rPr>
          <w:rFonts w:ascii="Times New Roman" w:hAnsi="Times New Roman"/>
          <w:iCs/>
          <w:sz w:val="24"/>
          <w:szCs w:val="24"/>
        </w:rPr>
        <w:t xml:space="preserve"> с </w:t>
      </w:r>
      <w:r w:rsidRPr="00C40B92">
        <w:rPr>
          <w:rFonts w:ascii="Times New Roman" w:hAnsi="Times New Roman" w:cs="Times New Roman"/>
          <w:iCs/>
          <w:sz w:val="24"/>
          <w:szCs w:val="24"/>
        </w:rPr>
        <w:t>задержкой психического развития;</w:t>
      </w:r>
    </w:p>
    <w:p w:rsidR="005E2ACE" w:rsidRPr="00C56073" w:rsidRDefault="00C56073" w:rsidP="00C5607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психологом 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адаптации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2ACE" w:rsidRDefault="00086F0D" w:rsidP="005E2ACE">
      <w:pPr>
        <w:spacing w:after="125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На начало 2022/23</w:t>
      </w:r>
      <w:r w:rsidR="005E2ACE" w:rsidRPr="00C40B92"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учебного года дети с ОВЗ в МОБУ «</w:t>
      </w:r>
      <w:proofErr w:type="spellStart"/>
      <w:r w:rsidR="005E2ACE" w:rsidRPr="00C40B92">
        <w:rPr>
          <w:rFonts w:ascii="Times New Roman" w:eastAsia="Times New Roman" w:hAnsi="Times New Roman" w:cs="Times New Roman"/>
          <w:iCs/>
          <w:sz w:val="24"/>
          <w:szCs w:val="24"/>
        </w:rPr>
        <w:t>Кутушевская</w:t>
      </w:r>
      <w:proofErr w:type="spellEnd"/>
      <w:r w:rsidR="005E2ACE" w:rsidRPr="00C40B92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СОШ» обучаются</w:t>
      </w:r>
      <w:r w:rsidR="005E2ACE" w:rsidRPr="00C40B92">
        <w:rPr>
          <w:rFonts w:ascii="Arial" w:eastAsia="Times New Roman" w:hAnsi="Arial" w:cs="Arial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всего 5</w:t>
      </w:r>
      <w:r w:rsidR="005E2ACE" w:rsidRPr="00C40B92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человек.</w:t>
      </w:r>
      <w:r w:rsidR="005E2ACE" w:rsidRPr="00C40B92">
        <w:rPr>
          <w:rFonts w:ascii="Arial" w:eastAsia="Times New Roman" w:hAnsi="Arial" w:cs="Arial"/>
          <w:sz w:val="24"/>
          <w:szCs w:val="24"/>
        </w:rPr>
        <w:t xml:space="preserve"> </w:t>
      </w:r>
      <w:r w:rsidR="005E2ACE" w:rsidRPr="00C40B92">
        <w:rPr>
          <w:rFonts w:ascii="Times New Roman" w:hAnsi="Times New Roman"/>
          <w:iCs/>
          <w:sz w:val="24"/>
          <w:szCs w:val="24"/>
        </w:rPr>
        <w:t>В школе созданы специальные условия для получения образования обучающимися с ОВЗ. Согласно заявлению родителей дети обучаются на дому по специальному учебному плану.</w:t>
      </w:r>
    </w:p>
    <w:p w:rsidR="00977475" w:rsidRDefault="00977475" w:rsidP="0097747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новые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977475" w:rsidRDefault="00977475" w:rsidP="0097747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286,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287,  </w:t>
      </w:r>
      <w:r>
        <w:rPr>
          <w:rFonts w:hAnsi="Times New Roman" w:cs="Times New Roman"/>
          <w:color w:val="000000"/>
          <w:sz w:val="24"/>
          <w:szCs w:val="24"/>
        </w:rPr>
        <w:t>МОБУ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Кутушевская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утвердило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дорожную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внедрить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МОБУ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Кутушевская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запланирована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масштабная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7475" w:rsidRPr="00977475" w:rsidRDefault="00977475" w:rsidP="005E2ACE">
      <w:pPr>
        <w:spacing w:after="125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E2ACE" w:rsidRPr="00C40B92" w:rsidRDefault="005E2ACE" w:rsidP="005E2AC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>Сведения о чис</w:t>
      </w:r>
      <w:r w:rsidR="00173873">
        <w:rPr>
          <w:rFonts w:ascii="Times New Roman" w:eastAsia="Times New Roman" w:hAnsi="Times New Roman"/>
          <w:b/>
          <w:sz w:val="24"/>
          <w:szCs w:val="24"/>
        </w:rPr>
        <w:t xml:space="preserve">ленности </w:t>
      </w:r>
      <w:proofErr w:type="gramStart"/>
      <w:r w:rsidR="00173873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="0017387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10773" w:type="dxa"/>
        <w:tblInd w:w="108" w:type="dxa"/>
        <w:tblLayout w:type="fixed"/>
        <w:tblLook w:val="0000"/>
      </w:tblPr>
      <w:tblGrid>
        <w:gridCol w:w="993"/>
        <w:gridCol w:w="850"/>
        <w:gridCol w:w="709"/>
        <w:gridCol w:w="709"/>
        <w:gridCol w:w="850"/>
        <w:gridCol w:w="851"/>
        <w:gridCol w:w="992"/>
        <w:gridCol w:w="709"/>
        <w:gridCol w:w="992"/>
        <w:gridCol w:w="850"/>
        <w:gridCol w:w="709"/>
        <w:gridCol w:w="726"/>
        <w:gridCol w:w="833"/>
      </w:tblGrid>
      <w:tr w:rsidR="00086F0D" w:rsidRPr="00C40B92" w:rsidTr="00086F0D">
        <w:trPr>
          <w:trHeight w:val="32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2017</w:t>
            </w: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 </w:t>
            </w: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 xml:space="preserve"> </w:t>
            </w: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5B" w:rsidRDefault="00086F0D" w:rsidP="00664C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086F0D" w:rsidRPr="00C40B92" w:rsidTr="00086F0D">
        <w:trPr>
          <w:trHeight w:val="14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9B2B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9B2B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086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086F0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86F0D" w:rsidRPr="00C40B92" w:rsidTr="00086F0D">
        <w:trPr>
          <w:trHeight w:val="5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086F0D" w:rsidRPr="00C40B92" w:rsidTr="00086F0D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086F0D" w:rsidRPr="00C40B92" w:rsidTr="00086F0D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СОО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</w:tr>
      <w:tr w:rsidR="00086F0D" w:rsidRPr="00C40B92" w:rsidTr="00086F0D">
        <w:trPr>
          <w:trHeight w:val="4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Pr="00C40B92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6F0D" w:rsidRDefault="00086F0D" w:rsidP="00445C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</w:tr>
    </w:tbl>
    <w:p w:rsidR="005E2ACE" w:rsidRPr="00C40B92" w:rsidRDefault="005E2ACE" w:rsidP="005E2A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E2ACE" w:rsidRPr="00C40B92" w:rsidRDefault="005E2ACE" w:rsidP="005E2AC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Контингент </w:t>
      </w:r>
      <w:proofErr w:type="gramStart"/>
      <w:r w:rsidRPr="00C40B92">
        <w:rPr>
          <w:rFonts w:ascii="Times New Roman" w:eastAsia="Times New Roman" w:hAnsi="Times New Roman"/>
          <w:b/>
          <w:sz w:val="24"/>
          <w:szCs w:val="24"/>
        </w:rPr>
        <w:t>обучающих</w:t>
      </w:r>
      <w:r w:rsidR="00086F0D">
        <w:rPr>
          <w:rFonts w:ascii="Times New Roman" w:eastAsia="Times New Roman" w:hAnsi="Times New Roman"/>
          <w:b/>
          <w:sz w:val="24"/>
          <w:szCs w:val="24"/>
        </w:rPr>
        <w:t>ся</w:t>
      </w:r>
      <w:proofErr w:type="gramEnd"/>
      <w:r w:rsidR="00086F0D">
        <w:rPr>
          <w:rFonts w:ascii="Times New Roman" w:eastAsia="Times New Roman" w:hAnsi="Times New Roman"/>
          <w:b/>
          <w:sz w:val="24"/>
          <w:szCs w:val="24"/>
        </w:rPr>
        <w:t xml:space="preserve"> и его структура на конец 2022</w:t>
      </w:r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5"/>
        <w:gridCol w:w="1852"/>
        <w:gridCol w:w="1820"/>
        <w:gridCol w:w="2729"/>
        <w:gridCol w:w="2115"/>
      </w:tblGrid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820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В них обучается</w:t>
            </w:r>
          </w:p>
        </w:tc>
        <w:tc>
          <w:tcPr>
            <w:tcW w:w="2729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 xml:space="preserve">По общеобразовательным программам </w:t>
            </w:r>
          </w:p>
        </w:tc>
        <w:tc>
          <w:tcPr>
            <w:tcW w:w="21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По программам адаптированного обучения</w:t>
            </w:r>
          </w:p>
        </w:tc>
      </w:tr>
      <w:tr w:rsidR="0064039D" w:rsidRPr="00C40B92" w:rsidTr="00445CB6">
        <w:tc>
          <w:tcPr>
            <w:tcW w:w="15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729" w:type="dxa"/>
          </w:tcPr>
          <w:p w:rsidR="0064039D" w:rsidRPr="00C40B92" w:rsidRDefault="0064039D" w:rsidP="003E1D5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1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4039D" w:rsidRPr="00C40B92" w:rsidTr="00445CB6">
        <w:tc>
          <w:tcPr>
            <w:tcW w:w="15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729" w:type="dxa"/>
          </w:tcPr>
          <w:p w:rsidR="0064039D" w:rsidRPr="00C40B92" w:rsidRDefault="0064039D" w:rsidP="003E1D5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1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4039D" w:rsidRPr="00C40B92" w:rsidTr="00445CB6">
        <w:tc>
          <w:tcPr>
            <w:tcW w:w="15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729" w:type="dxa"/>
          </w:tcPr>
          <w:p w:rsidR="0064039D" w:rsidRPr="00C40B92" w:rsidRDefault="0064039D" w:rsidP="003E1D5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1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4039D" w:rsidRPr="00C40B92" w:rsidTr="00445CB6">
        <w:tc>
          <w:tcPr>
            <w:tcW w:w="15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729" w:type="dxa"/>
          </w:tcPr>
          <w:p w:rsidR="0064039D" w:rsidRPr="00C40B92" w:rsidRDefault="0064039D" w:rsidP="003E1D5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1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64039D" w:rsidRPr="00C40B92" w:rsidTr="00445CB6">
        <w:tc>
          <w:tcPr>
            <w:tcW w:w="15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852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1</w:t>
            </w: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2</w:t>
            </w:r>
          </w:p>
        </w:tc>
        <w:tc>
          <w:tcPr>
            <w:tcW w:w="2729" w:type="dxa"/>
          </w:tcPr>
          <w:p w:rsidR="0064039D" w:rsidRPr="00C40B92" w:rsidRDefault="0064039D" w:rsidP="003E1D5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1</w:t>
            </w: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2</w:t>
            </w:r>
          </w:p>
        </w:tc>
        <w:tc>
          <w:tcPr>
            <w:tcW w:w="2115" w:type="dxa"/>
          </w:tcPr>
          <w:p w:rsidR="0064039D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2729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2115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0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5</w:t>
            </w:r>
          </w:p>
        </w:tc>
        <w:tc>
          <w:tcPr>
            <w:tcW w:w="2729" w:type="dxa"/>
          </w:tcPr>
          <w:p w:rsidR="005E2ACE" w:rsidRPr="00C40B92" w:rsidRDefault="00013BE8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115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1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2729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3</w:t>
            </w:r>
          </w:p>
        </w:tc>
        <w:tc>
          <w:tcPr>
            <w:tcW w:w="2115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0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9</w:t>
            </w:r>
          </w:p>
        </w:tc>
        <w:tc>
          <w:tcPr>
            <w:tcW w:w="2729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8</w:t>
            </w:r>
          </w:p>
        </w:tc>
        <w:tc>
          <w:tcPr>
            <w:tcW w:w="2115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1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6+1</w:t>
            </w:r>
          </w:p>
        </w:tc>
        <w:tc>
          <w:tcPr>
            <w:tcW w:w="2729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4</w:t>
            </w:r>
          </w:p>
        </w:tc>
        <w:tc>
          <w:tcPr>
            <w:tcW w:w="2115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3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33</w:t>
            </w:r>
          </w:p>
        </w:tc>
        <w:tc>
          <w:tcPr>
            <w:tcW w:w="2729" w:type="dxa"/>
          </w:tcPr>
          <w:p w:rsidR="005E2ACE" w:rsidRPr="00C40B92" w:rsidRDefault="00173873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2</w:t>
            </w:r>
            <w:r w:rsidR="0064039D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8</w:t>
            </w:r>
          </w:p>
        </w:tc>
        <w:tc>
          <w:tcPr>
            <w:tcW w:w="2115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нет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нет</w:t>
            </w:r>
          </w:p>
        </w:tc>
        <w:tc>
          <w:tcPr>
            <w:tcW w:w="2729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нет</w:t>
            </w:r>
          </w:p>
        </w:tc>
        <w:tc>
          <w:tcPr>
            <w:tcW w:w="21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0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729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2</w:t>
            </w:r>
          </w:p>
        </w:tc>
        <w:tc>
          <w:tcPr>
            <w:tcW w:w="21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0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52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2</w:t>
            </w:r>
          </w:p>
        </w:tc>
        <w:tc>
          <w:tcPr>
            <w:tcW w:w="2729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2</w:t>
            </w:r>
          </w:p>
        </w:tc>
        <w:tc>
          <w:tcPr>
            <w:tcW w:w="21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0</w:t>
            </w:r>
          </w:p>
        </w:tc>
      </w:tr>
      <w:tr w:rsidR="005E2ACE" w:rsidRPr="00C40B92" w:rsidTr="00445CB6">
        <w:tc>
          <w:tcPr>
            <w:tcW w:w="1515" w:type="dxa"/>
          </w:tcPr>
          <w:p w:rsidR="005E2ACE" w:rsidRPr="00C40B92" w:rsidRDefault="005E2ACE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52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10</w:t>
            </w:r>
          </w:p>
        </w:tc>
        <w:tc>
          <w:tcPr>
            <w:tcW w:w="1820" w:type="dxa"/>
          </w:tcPr>
          <w:p w:rsidR="005E2ACE" w:rsidRPr="00C40B92" w:rsidRDefault="00086F0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  <w:t>47</w:t>
            </w:r>
          </w:p>
        </w:tc>
        <w:tc>
          <w:tcPr>
            <w:tcW w:w="2729" w:type="dxa"/>
          </w:tcPr>
          <w:p w:rsidR="005E2ACE" w:rsidRPr="00C40B92" w:rsidRDefault="00013BE8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64039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 w:rsidR="005E2ACE" w:rsidRPr="00C40B92" w:rsidRDefault="0064039D" w:rsidP="00445CB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5E2ACE" w:rsidRPr="00C40B92" w:rsidRDefault="005E2ACE" w:rsidP="005E2A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E2ACE" w:rsidRDefault="005E2ACE" w:rsidP="005E2A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sz w:val="24"/>
          <w:szCs w:val="24"/>
        </w:rPr>
        <w:t xml:space="preserve">    </w:t>
      </w:r>
      <w:r w:rsidR="00072FCA">
        <w:rPr>
          <w:rFonts w:ascii="Times New Roman" w:eastAsia="Times New Roman" w:hAnsi="Times New Roman"/>
          <w:sz w:val="24"/>
          <w:szCs w:val="24"/>
        </w:rPr>
        <w:t xml:space="preserve"> Контингент обучающихся снизился</w:t>
      </w:r>
      <w:r w:rsidRPr="00C40B92">
        <w:rPr>
          <w:rFonts w:ascii="Times New Roman" w:eastAsia="Times New Roman" w:hAnsi="Times New Roman"/>
          <w:sz w:val="24"/>
          <w:szCs w:val="24"/>
        </w:rPr>
        <w:t>, движение учащихся происходит по объективным причинам (перее</w:t>
      </w:r>
      <w:proofErr w:type="gramStart"/>
      <w:r w:rsidRPr="00C40B92">
        <w:rPr>
          <w:rFonts w:ascii="Times New Roman" w:eastAsia="Times New Roman" w:hAnsi="Times New Roman"/>
          <w:sz w:val="24"/>
          <w:szCs w:val="24"/>
        </w:rPr>
        <w:t>зд</w:t>
      </w:r>
      <w:r w:rsidR="00072FCA">
        <w:rPr>
          <w:rFonts w:ascii="Times New Roman" w:eastAsia="Times New Roman" w:hAnsi="Times New Roman"/>
          <w:sz w:val="24"/>
          <w:szCs w:val="24"/>
        </w:rPr>
        <w:t xml:space="preserve"> в др</w:t>
      </w:r>
      <w:proofErr w:type="gramEnd"/>
      <w:r w:rsidR="00072FCA">
        <w:rPr>
          <w:rFonts w:ascii="Times New Roman" w:eastAsia="Times New Roman" w:hAnsi="Times New Roman"/>
          <w:sz w:val="24"/>
          <w:szCs w:val="24"/>
        </w:rPr>
        <w:t xml:space="preserve">угие населенные пункты РФ). </w:t>
      </w:r>
      <w:r w:rsidRPr="00C40B92">
        <w:rPr>
          <w:rFonts w:ascii="Times New Roman" w:eastAsia="Times New Roman" w:hAnsi="Times New Roman"/>
          <w:sz w:val="24"/>
          <w:szCs w:val="24"/>
        </w:rPr>
        <w:t>Увеличение  контингента учащихся в ОУ не происходит, численность стабил</w:t>
      </w:r>
      <w:r w:rsidR="0064039D">
        <w:rPr>
          <w:rFonts w:ascii="Times New Roman" w:eastAsia="Times New Roman" w:hAnsi="Times New Roman"/>
          <w:sz w:val="24"/>
          <w:szCs w:val="24"/>
        </w:rPr>
        <w:t>ьно уменьшается, прибытие в 2022</w:t>
      </w:r>
      <w:r w:rsidRPr="00C40B92">
        <w:rPr>
          <w:rFonts w:ascii="Times New Roman" w:eastAsia="Times New Roman" w:hAnsi="Times New Roman"/>
          <w:sz w:val="24"/>
          <w:szCs w:val="24"/>
        </w:rPr>
        <w:t xml:space="preserve"> году за счет первоклассников</w:t>
      </w:r>
      <w:r w:rsidR="00072FCA">
        <w:rPr>
          <w:rFonts w:ascii="Times New Roman" w:eastAsia="Times New Roman" w:hAnsi="Times New Roman"/>
          <w:sz w:val="24"/>
          <w:szCs w:val="24"/>
        </w:rPr>
        <w:t xml:space="preserve"> и то, что выпускники 9 класса </w:t>
      </w:r>
      <w:r w:rsidR="00664C5B">
        <w:rPr>
          <w:rFonts w:ascii="Times New Roman" w:eastAsia="Times New Roman" w:hAnsi="Times New Roman"/>
          <w:sz w:val="24"/>
          <w:szCs w:val="24"/>
        </w:rPr>
        <w:t>поступили и в 10 класс не пришли</w:t>
      </w:r>
      <w:r w:rsidR="00072FCA">
        <w:rPr>
          <w:rFonts w:ascii="Times New Roman" w:eastAsia="Times New Roman" w:hAnsi="Times New Roman"/>
          <w:sz w:val="24"/>
          <w:szCs w:val="24"/>
        </w:rPr>
        <w:t>.</w:t>
      </w:r>
    </w:p>
    <w:p w:rsidR="00072FCA" w:rsidRDefault="00072FCA" w:rsidP="00072F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C56073" w:rsidRDefault="00072FCA" w:rsidP="0007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 в</w:t>
      </w:r>
      <w:r w:rsidR="00341889">
        <w:rPr>
          <w:rFonts w:hAnsi="Times New Roman" w:cs="Times New Roman"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341889">
        <w:rPr>
          <w:rFonts w:hAnsi="Times New Roman" w:cs="Times New Roman"/>
          <w:color w:val="000000"/>
          <w:sz w:val="24"/>
          <w:szCs w:val="24"/>
        </w:rPr>
        <w:t xml:space="preserve"> 2022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56073">
        <w:rPr>
          <w:rFonts w:hAnsi="Times New Roman" w:cs="Times New Roman"/>
          <w:color w:val="000000"/>
          <w:sz w:val="24"/>
          <w:szCs w:val="24"/>
        </w:rPr>
        <w:t>был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</w:t>
      </w:r>
      <w:r w:rsidR="00C56073">
        <w:rPr>
          <w:rFonts w:hAnsi="Times New Roman" w:cs="Times New Roman"/>
          <w:color w:val="000000"/>
          <w:sz w:val="24"/>
          <w:szCs w:val="24"/>
        </w:rPr>
        <w:t>ормирован</w:t>
      </w:r>
      <w:r w:rsidR="00C5607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56073"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</w:t>
      </w:r>
      <w:r w:rsidR="00C56073"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72FCA" w:rsidRDefault="00072FCA" w:rsidP="00072F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Профили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8"/>
        <w:gridCol w:w="1704"/>
        <w:gridCol w:w="2311"/>
        <w:gridCol w:w="2311"/>
        <w:gridCol w:w="2191"/>
      </w:tblGrid>
      <w:tr w:rsidR="00341889" w:rsidTr="00341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2020/21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2021/22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89" w:rsidRDefault="00341889" w:rsidP="009B2B2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341889" w:rsidTr="003418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  <w:p w:rsidR="00341889" w:rsidRDefault="00341889" w:rsidP="009B2B2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889" w:rsidTr="00341889">
        <w:trPr>
          <w:trHeight w:val="5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</w:p>
          <w:p w:rsidR="00341889" w:rsidRDefault="00341889" w:rsidP="009B2B2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1889" w:rsidRDefault="00341889" w:rsidP="003418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41889" w:rsidTr="00341889">
        <w:trPr>
          <w:trHeight w:val="5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41889" w:rsidTr="00341889">
        <w:trPr>
          <w:trHeight w:val="537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89" w:rsidRDefault="00341889" w:rsidP="009B2B2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72FCA" w:rsidRPr="00C40B92" w:rsidRDefault="00072FCA" w:rsidP="005E2A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E2ACE" w:rsidRPr="00C40B92" w:rsidRDefault="005E2ACE" w:rsidP="005E2ACE">
      <w:pPr>
        <w:pStyle w:val="a5"/>
        <w:spacing w:after="0" w:line="240" w:lineRule="auto"/>
        <w:ind w:left="360"/>
        <w:jc w:val="both"/>
        <w:rPr>
          <w:rFonts w:ascii="Times New Roman" w:hAnsi="Times New Roman" w:cstheme="minorBidi"/>
          <w:bCs/>
          <w:sz w:val="24"/>
          <w:szCs w:val="24"/>
        </w:rPr>
      </w:pPr>
    </w:p>
    <w:p w:rsidR="005E2ACE" w:rsidRPr="00C40B92" w:rsidRDefault="005E2ACE" w:rsidP="005E2ACE">
      <w:pPr>
        <w:pStyle w:val="a5"/>
        <w:spacing w:after="0" w:line="240" w:lineRule="auto"/>
        <w:ind w:left="360"/>
        <w:jc w:val="center"/>
        <w:rPr>
          <w:rFonts w:ascii="Times New Roman" w:hAnsi="Times New Roman" w:cstheme="minorBidi"/>
          <w:b/>
          <w:bCs/>
          <w:sz w:val="24"/>
          <w:szCs w:val="24"/>
        </w:rPr>
      </w:pPr>
      <w:r w:rsidRPr="00C40B92">
        <w:rPr>
          <w:rFonts w:ascii="Times New Roman" w:hAnsi="Times New Roman" w:cstheme="minorBidi"/>
          <w:b/>
          <w:bCs/>
          <w:sz w:val="24"/>
          <w:szCs w:val="24"/>
        </w:rPr>
        <w:t>Воспитательная работа</w:t>
      </w:r>
    </w:p>
    <w:p w:rsidR="00675FF1" w:rsidRPr="00675FF1" w:rsidRDefault="00675FF1" w:rsidP="00675FF1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proofErr w:type="gramStart"/>
      <w:r w:rsidRPr="00675FF1">
        <w:rPr>
          <w:rFonts w:ascii="Times New Roman" w:hAnsi="Times New Roman"/>
          <w:sz w:val="24"/>
          <w:szCs w:val="24"/>
        </w:rPr>
        <w:t>Вся воспитательная и образовательная деятельность в МОБУ «</w:t>
      </w:r>
      <w:proofErr w:type="spellStart"/>
      <w:r w:rsidRPr="00675FF1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675FF1">
        <w:rPr>
          <w:rFonts w:ascii="Times New Roman" w:hAnsi="Times New Roman"/>
          <w:sz w:val="24"/>
          <w:szCs w:val="24"/>
        </w:rPr>
        <w:t xml:space="preserve"> СОШ» основаны на потребностях и интересах детей,  традициях школы, культурном наследии, необходимых для личностного развития.</w:t>
      </w:r>
      <w:proofErr w:type="gramEnd"/>
      <w:r w:rsidRPr="00675FF1">
        <w:rPr>
          <w:rFonts w:ascii="Times New Roman" w:hAnsi="Times New Roman"/>
          <w:sz w:val="24"/>
          <w:szCs w:val="24"/>
        </w:rPr>
        <w:t xml:space="preserve"> Основными направлениями воспитательной деятельности школы являются: гражданско-патриотическое воспитание, нравственно-эстетическое воспитание, физкультурно-оздоровительное воспитание, семейное воспитание, интеллектуальное развитие учащихся, экологическое воспитание, самоуправление; проектная деятельность.</w:t>
      </w:r>
      <w:r w:rsidRPr="00675FF1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</w:t>
      </w:r>
    </w:p>
    <w:p w:rsidR="00675FF1" w:rsidRPr="00675FF1" w:rsidRDefault="00675FF1" w:rsidP="00675FF1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75FF1">
        <w:rPr>
          <w:rFonts w:ascii="Times New Roman" w:hAnsi="Times New Roman"/>
          <w:bCs/>
          <w:iCs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675FF1" w:rsidRPr="00675FF1" w:rsidRDefault="00675FF1" w:rsidP="00675FF1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75FF1">
        <w:rPr>
          <w:rFonts w:ascii="Times New Roman" w:hAnsi="Times New Roman"/>
          <w:bCs/>
          <w:iCs/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675FF1" w:rsidRPr="00675FF1" w:rsidRDefault="00675FF1" w:rsidP="0067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5F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75FF1" w:rsidRPr="00675FF1" w:rsidRDefault="00675FF1" w:rsidP="00675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FF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75FF1">
        <w:rPr>
          <w:rFonts w:ascii="Times New Roman" w:hAnsi="Times New Roman" w:cs="Times New Roman"/>
          <w:sz w:val="24"/>
          <w:szCs w:val="24"/>
        </w:rPr>
        <w:t xml:space="preserve"> Нормативно-правовые документы, регламентирующие воспитательную деятельность ОУ: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>Закон РФ «Об образовании»;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Федеральный закон РФ «Об основных гарантиях прав ребенка в РФ»;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Конвенции о правах ребенка;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Федеральный закон РФ «Об общественных объединениях»;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Федеральный закон РФ «Об основах системы профилактики, безнадзорности и правонарушений несовершеннолетних»;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Закон РФ «О государственной поддержке молодежных и детских общественных объединений»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;</w:t>
      </w: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Решение коллегии МО РФ «Об основных направлениях воспитания в системе вариативного образования»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Устав МОБУ «</w:t>
      </w:r>
      <w:proofErr w:type="spellStart"/>
      <w:r w:rsidRPr="00675FF1">
        <w:rPr>
          <w:rFonts w:ascii="Times New Roman" w:hAnsi="Times New Roman"/>
          <w:sz w:val="24"/>
          <w:szCs w:val="24"/>
        </w:rPr>
        <w:t>Кутушевская</w:t>
      </w:r>
      <w:proofErr w:type="spellEnd"/>
      <w:r w:rsidRPr="00675FF1">
        <w:rPr>
          <w:rFonts w:ascii="Times New Roman" w:hAnsi="Times New Roman"/>
          <w:sz w:val="24"/>
          <w:szCs w:val="24"/>
        </w:rPr>
        <w:t xml:space="preserve"> СОШ».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                   Проблема, над которой работает школа: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«Личностно-ориентированное обучение и воспитание учащихся, направленное на возрождение нравственности и культуры».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Целью воспитательной работы школы в 2021- 2022 учебном году явилось: совершенствование воспитательной деятельности, способствующей развитию нравственной, физически здоровой </w:t>
      </w:r>
      <w:r w:rsidRPr="00675FF1">
        <w:rPr>
          <w:rFonts w:ascii="Times New Roman" w:hAnsi="Times New Roman"/>
          <w:sz w:val="24"/>
          <w:szCs w:val="24"/>
        </w:rPr>
        <w:lastRenderedPageBreak/>
        <w:t xml:space="preserve">личности, способной к творчеству и самоопределению. Исходя из цели, были поставлены следующие задачи воспитательной деятельности: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Совершенствование системы воспитательной работы в классных коллективах;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Продолжить создавать условия для успешной реализации ФГОС;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Приобщение школьников к ведущим духовным ценностям своего народа, к его национальной культуре, языку, традициям и обычаям;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</w:t>
      </w: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Создать условия для выстраивания системы воспитания в школе на основе </w:t>
      </w:r>
      <w:proofErr w:type="spellStart"/>
      <w:r w:rsidRPr="00675FF1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675FF1">
        <w:rPr>
          <w:rFonts w:ascii="Times New Roman" w:hAnsi="Times New Roman"/>
          <w:sz w:val="24"/>
          <w:szCs w:val="24"/>
        </w:rPr>
        <w:t xml:space="preserve"> и личностно-ориентированного подхода в обучении и воспитании школьников.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Продолжить работу по поддержке социальной инициативы, творчества, самостоятельности у школьников через развитие детских  общественных движений и органов ученического самоуправления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.</w:t>
      </w: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Развитие коммуникативных умений педагогов, работать в системе «учитель – ученик - родитель»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РЕАЛИЗАЦИЯ ЭТИХ ЦЕЛЕЙ И ЗАДАЧ ПРЕДПОЛАГАЛА: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• Создание благоприятных условий и возможностей для полноценного развития личности, для охраны здоровья и жизни детей;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• 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• Освоение и использование в практической деятельности новых педагогических технологий и методик воспитательной работы;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• Развитие различных форм ученического самоуправления;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• Дальнейшее развитие и совершенствование системы дополнительного образования в школе;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• Координация деятельности и взаимодействие всех звеньев воспитательной системы: базового и дополнительного образования; школы и социума; школы и семьи.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Основные направления воспитания и социализации: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Воспитание гражданственности, патриотизма, социальной ответственности и компетентности, уважения к правам, свободам и обязанностям человека.  Воспитание нравственных чувств, убеждений и этического сознания.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Воспитание трудолюбия, творческого отношения к образованию, труду, жизни, подготовка к сознательному выбору профессии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.</w:t>
      </w: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Формирование ценностного отношения к семье, здоровью и здоровому образу жизни.</w:t>
      </w: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Воспитание ценностного отношения к природе, окружающей среде (экологическое воспитание).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sym w:font="Symbol" w:char="F0B7"/>
      </w:r>
      <w:r w:rsidRPr="00675FF1">
        <w:rPr>
          <w:rFonts w:ascii="Times New Roman" w:hAnsi="Times New Roman"/>
          <w:sz w:val="24"/>
          <w:szCs w:val="24"/>
        </w:rPr>
        <w:t xml:space="preserve">  Воспитание ценностного отношения к </w:t>
      </w:r>
      <w:proofErr w:type="gramStart"/>
      <w:r w:rsidRPr="00675FF1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675FF1">
        <w:rPr>
          <w:rFonts w:ascii="Times New Roman" w:hAnsi="Times New Roman"/>
          <w:sz w:val="24"/>
          <w:szCs w:val="24"/>
        </w:rPr>
        <w:t>, формирование представлений об эстетических идеалах и ценностях, основ эстетической культуры (эстетическое воспитание).  Все направления воспитания и социализации важны, дополняют друг друга и обеспечивают развитие личности на основе отечественных, духовных, нравственных и культурных традиций.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ПРИОРИТЕТНЫЕ НАПРАВЛЕНИЯ В ВОСПИТАТЕЛЬНОЙ РАБОТЕ НА 2021-2022 УЧЕБНЫЙ ГОД: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-гражданско-патриотическое воспитание; 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>- нравственно-эстетическое воспитание;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- экологическое воспитание;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- физкультурно-оздоровительное воспитание, воспитание культуры здорового и безопасного образа жизни;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- самоуправление;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-антитеррористическая и </w:t>
      </w:r>
      <w:proofErr w:type="spellStart"/>
      <w:r w:rsidRPr="00675FF1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675FF1"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-БДД;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675FF1">
        <w:rPr>
          <w:rFonts w:ascii="Times New Roman" w:hAnsi="Times New Roman"/>
          <w:sz w:val="24"/>
          <w:szCs w:val="24"/>
        </w:rPr>
        <w:t xml:space="preserve"> - трудовое воспитание и профессиональная ориентация.</w:t>
      </w: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75FF1" w:rsidRPr="00675FF1" w:rsidRDefault="00675FF1" w:rsidP="00675FF1">
      <w:pPr>
        <w:pStyle w:val="a5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675FF1" w:rsidRPr="00675FF1" w:rsidRDefault="00675FF1" w:rsidP="00675FF1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5FF1">
        <w:rPr>
          <w:rFonts w:ascii="Times New Roman" w:hAnsi="Times New Roman"/>
          <w:bCs/>
          <w:sz w:val="24"/>
          <w:szCs w:val="24"/>
        </w:rPr>
        <w:t>Реализация приоритетных направлений воспитания</w:t>
      </w:r>
      <w:proofErr w:type="gramStart"/>
      <w:r w:rsidRPr="00675FF1">
        <w:rPr>
          <w:rFonts w:ascii="Times New Roman" w:hAnsi="Times New Roman"/>
          <w:bCs/>
          <w:sz w:val="24"/>
          <w:szCs w:val="24"/>
        </w:rPr>
        <w:t xml:space="preserve"> В</w:t>
      </w:r>
      <w:proofErr w:type="gramEnd"/>
      <w:r w:rsidRPr="00675FF1">
        <w:rPr>
          <w:rFonts w:ascii="Times New Roman" w:hAnsi="Times New Roman"/>
          <w:bCs/>
          <w:sz w:val="24"/>
          <w:szCs w:val="24"/>
        </w:rPr>
        <w:t xml:space="preserve"> ОУ организация воспитывающей деятельности строится в соответствии с Основами государственной молодежной политики Российской Федерации до 2025 года, Стратегией развития воспитания в Российской Федерации на период до 2025 года, региональной программой развития воспитательной компоненты в общеобразовательных организациях Оренбургской области. </w:t>
      </w:r>
      <w:proofErr w:type="spellStart"/>
      <w:r w:rsidRPr="00675FF1">
        <w:rPr>
          <w:rFonts w:ascii="Times New Roman" w:hAnsi="Times New Roman"/>
          <w:bCs/>
          <w:sz w:val="24"/>
          <w:szCs w:val="24"/>
        </w:rPr>
        <w:t>Гражданск</w:t>
      </w:r>
      <w:proofErr w:type="gramStart"/>
      <w:r w:rsidRPr="00675FF1">
        <w:rPr>
          <w:rFonts w:ascii="Times New Roman" w:hAnsi="Times New Roman"/>
          <w:bCs/>
          <w:sz w:val="24"/>
          <w:szCs w:val="24"/>
        </w:rPr>
        <w:t>о</w:t>
      </w:r>
      <w:proofErr w:type="spellEnd"/>
      <w:r w:rsidRPr="00675FF1">
        <w:rPr>
          <w:rFonts w:ascii="Times New Roman" w:hAnsi="Times New Roman"/>
          <w:bCs/>
          <w:sz w:val="24"/>
          <w:szCs w:val="24"/>
        </w:rPr>
        <w:t>-</w:t>
      </w:r>
      <w:proofErr w:type="gramEnd"/>
      <w:r w:rsidRPr="00675FF1">
        <w:rPr>
          <w:rFonts w:ascii="Times New Roman" w:hAnsi="Times New Roman"/>
          <w:bCs/>
          <w:sz w:val="24"/>
          <w:szCs w:val="24"/>
        </w:rPr>
        <w:t xml:space="preserve"> патриотическое воспитание Система гражданско-патриотического воспитания в</w:t>
      </w:r>
      <w:r w:rsidRPr="00675FF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675FF1">
        <w:rPr>
          <w:rFonts w:ascii="Times New Roman" w:hAnsi="Times New Roman"/>
          <w:bCs/>
          <w:sz w:val="24"/>
          <w:szCs w:val="24"/>
        </w:rPr>
        <w:t xml:space="preserve">МОБУ </w:t>
      </w:r>
      <w:proofErr w:type="spellStart"/>
      <w:r w:rsidRPr="00675FF1">
        <w:rPr>
          <w:rFonts w:ascii="Times New Roman" w:hAnsi="Times New Roman"/>
          <w:bCs/>
          <w:sz w:val="24"/>
          <w:szCs w:val="24"/>
        </w:rPr>
        <w:t>Кутушевская</w:t>
      </w:r>
      <w:proofErr w:type="spellEnd"/>
      <w:r w:rsidRPr="00675FF1">
        <w:rPr>
          <w:rFonts w:ascii="Times New Roman" w:hAnsi="Times New Roman"/>
          <w:bCs/>
          <w:sz w:val="24"/>
          <w:szCs w:val="24"/>
        </w:rPr>
        <w:t xml:space="preserve"> СОШ включает в себя кадровую, организационно – методическую и информационную деятельность. Благодаря осуществлению этой деятельности в </w:t>
      </w:r>
      <w:proofErr w:type="spellStart"/>
      <w:r w:rsidRPr="00675FF1">
        <w:rPr>
          <w:rFonts w:ascii="Times New Roman" w:hAnsi="Times New Roman"/>
          <w:bCs/>
          <w:sz w:val="24"/>
          <w:szCs w:val="24"/>
        </w:rPr>
        <w:t>Кутушевской</w:t>
      </w:r>
      <w:proofErr w:type="spellEnd"/>
      <w:r w:rsidRPr="00675FF1">
        <w:rPr>
          <w:rFonts w:ascii="Times New Roman" w:hAnsi="Times New Roman"/>
          <w:bCs/>
          <w:sz w:val="24"/>
          <w:szCs w:val="24"/>
        </w:rPr>
        <w:t xml:space="preserve">  СОШ были: - разработаны и заключены межведомственные договора по организации </w:t>
      </w:r>
      <w:proofErr w:type="spellStart"/>
      <w:r w:rsidRPr="00675FF1">
        <w:rPr>
          <w:rFonts w:ascii="Times New Roman" w:hAnsi="Times New Roman"/>
          <w:bCs/>
          <w:sz w:val="24"/>
          <w:szCs w:val="24"/>
        </w:rPr>
        <w:t>гражданско</w:t>
      </w:r>
      <w:proofErr w:type="spellEnd"/>
      <w:r w:rsidRPr="00675FF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75FF1">
        <w:rPr>
          <w:rFonts w:ascii="Times New Roman" w:hAnsi="Times New Roman"/>
          <w:bCs/>
          <w:sz w:val="24"/>
          <w:szCs w:val="24"/>
        </w:rPr>
        <w:t>-п</w:t>
      </w:r>
      <w:proofErr w:type="gramEnd"/>
      <w:r w:rsidRPr="00675FF1">
        <w:rPr>
          <w:rFonts w:ascii="Times New Roman" w:hAnsi="Times New Roman"/>
          <w:bCs/>
          <w:sz w:val="24"/>
          <w:szCs w:val="24"/>
        </w:rPr>
        <w:t>атриотического воспитания с РСМ, РДОО «Искра», с районным краеведческим музеем, военкоматом, отделом молодежи. Разрабатываются (обновляются) рекомендации:  - по организации работы краеведческого уголка; - по работе ДОО патриотической направленности; - по использованию государственных символов и символики в патриотическом воспитании подрастающего поколения; по духовно-нравственному воспитанию; - по использованию дополнительных образовательных программ военно-патриотического направления и для младших школьников в рамках ФГОС. Продолжается работа по паспортизации школьного музея.</w:t>
      </w:r>
      <w:r w:rsidRPr="00675FF1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675FF1">
        <w:rPr>
          <w:rFonts w:ascii="Times New Roman" w:hAnsi="Times New Roman"/>
          <w:bCs/>
          <w:sz w:val="24"/>
          <w:szCs w:val="24"/>
        </w:rPr>
        <w:t xml:space="preserve">В школе были проведены: - акции: «Обелиск», «Милосердие», окна </w:t>
      </w:r>
      <w:r w:rsidRPr="00675FF1"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675FF1">
        <w:rPr>
          <w:rFonts w:ascii="Times New Roman" w:hAnsi="Times New Roman"/>
          <w:bCs/>
          <w:sz w:val="24"/>
          <w:szCs w:val="24"/>
        </w:rPr>
        <w:t xml:space="preserve">, акции «За Мир, за Победу </w:t>
      </w:r>
      <w:r w:rsidRPr="00675FF1"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675FF1">
        <w:rPr>
          <w:rFonts w:ascii="Times New Roman" w:hAnsi="Times New Roman"/>
          <w:bCs/>
          <w:sz w:val="24"/>
          <w:szCs w:val="24"/>
        </w:rPr>
        <w:t>», «День неизвестного солдата»  - празднование Дня Победы; - смотр-конкурс «Обильный край благословенный»;  «А ну-ка парни»</w:t>
      </w:r>
      <w:proofErr w:type="gramStart"/>
      <w:r w:rsidRPr="00675FF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675FF1">
        <w:rPr>
          <w:rFonts w:ascii="Times New Roman" w:hAnsi="Times New Roman"/>
          <w:bCs/>
          <w:sz w:val="24"/>
          <w:szCs w:val="24"/>
        </w:rPr>
        <w:t xml:space="preserve"> - </w:t>
      </w:r>
      <w:proofErr w:type="gramStart"/>
      <w:r w:rsidRPr="00675FF1">
        <w:rPr>
          <w:rFonts w:ascii="Times New Roman" w:hAnsi="Times New Roman"/>
          <w:bCs/>
          <w:sz w:val="24"/>
          <w:szCs w:val="24"/>
        </w:rPr>
        <w:t>ш</w:t>
      </w:r>
      <w:proofErr w:type="gramEnd"/>
      <w:r w:rsidRPr="00675FF1">
        <w:rPr>
          <w:rFonts w:ascii="Times New Roman" w:hAnsi="Times New Roman"/>
          <w:bCs/>
          <w:sz w:val="24"/>
          <w:szCs w:val="24"/>
        </w:rPr>
        <w:t>кольные соревнования.</w:t>
      </w:r>
    </w:p>
    <w:p w:rsidR="00675FF1" w:rsidRPr="00675FF1" w:rsidRDefault="00675FF1" w:rsidP="00675FF1">
      <w:pPr>
        <w:pStyle w:val="a5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75FF1">
        <w:rPr>
          <w:rFonts w:ascii="Times New Roman" w:hAnsi="Times New Roman"/>
          <w:bCs/>
          <w:i/>
          <w:iCs/>
          <w:sz w:val="24"/>
          <w:szCs w:val="24"/>
        </w:rPr>
        <w:t>В</w:t>
      </w:r>
      <w:r w:rsidRPr="00675FF1">
        <w:rPr>
          <w:rFonts w:ascii="Times New Roman" w:hAnsi="Times New Roman"/>
          <w:bCs/>
          <w:sz w:val="24"/>
          <w:szCs w:val="24"/>
        </w:rPr>
        <w:t xml:space="preserve"> районном конкурсе «Зажги свою звезду» в номинация «Театральное творчество.»  учащиеся группы «</w:t>
      </w:r>
      <w:proofErr w:type="spellStart"/>
      <w:r w:rsidRPr="00675FF1">
        <w:rPr>
          <w:rFonts w:ascii="Times New Roman" w:hAnsi="Times New Roman"/>
          <w:bCs/>
          <w:sz w:val="24"/>
          <w:szCs w:val="24"/>
        </w:rPr>
        <w:t>Лейсан</w:t>
      </w:r>
      <w:proofErr w:type="spellEnd"/>
      <w:r w:rsidRPr="00675FF1">
        <w:rPr>
          <w:rFonts w:ascii="Times New Roman" w:hAnsi="Times New Roman"/>
          <w:bCs/>
          <w:sz w:val="24"/>
          <w:szCs w:val="24"/>
        </w:rPr>
        <w:t xml:space="preserve">» </w:t>
      </w:r>
      <w:r w:rsidRPr="00675FF1">
        <w:rPr>
          <w:rFonts w:ascii="Times New Roman" w:hAnsi="Times New Roman"/>
          <w:bCs/>
          <w:i/>
          <w:sz w:val="24"/>
          <w:szCs w:val="24"/>
        </w:rPr>
        <w:t xml:space="preserve">заняли 1 место «За сохранение народных традиций», </w:t>
      </w:r>
      <w:proofErr w:type="spellStart"/>
      <w:r w:rsidRPr="00675FF1">
        <w:rPr>
          <w:rFonts w:ascii="Times New Roman" w:hAnsi="Times New Roman"/>
          <w:bCs/>
          <w:i/>
          <w:sz w:val="24"/>
          <w:szCs w:val="24"/>
        </w:rPr>
        <w:t>Даутов</w:t>
      </w:r>
      <w:proofErr w:type="spellEnd"/>
      <w:r w:rsidRPr="00675FF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75FF1">
        <w:rPr>
          <w:rFonts w:ascii="Times New Roman" w:hAnsi="Times New Roman"/>
          <w:bCs/>
          <w:i/>
          <w:sz w:val="24"/>
          <w:szCs w:val="24"/>
        </w:rPr>
        <w:t>Замир</w:t>
      </w:r>
      <w:proofErr w:type="spellEnd"/>
      <w:r w:rsidRPr="00675FF1">
        <w:rPr>
          <w:rFonts w:ascii="Times New Roman" w:hAnsi="Times New Roman"/>
          <w:bCs/>
          <w:i/>
          <w:sz w:val="24"/>
          <w:szCs w:val="24"/>
        </w:rPr>
        <w:t xml:space="preserve"> занял 1 место в номинации «Игра на народном инструменте</w:t>
      </w:r>
      <w:proofErr w:type="gramStart"/>
      <w:r w:rsidRPr="00675FF1">
        <w:rPr>
          <w:rFonts w:ascii="Times New Roman" w:hAnsi="Times New Roman"/>
          <w:bCs/>
          <w:i/>
          <w:sz w:val="24"/>
          <w:szCs w:val="24"/>
        </w:rPr>
        <w:t xml:space="preserve"> .</w:t>
      </w:r>
      <w:proofErr w:type="spellStart"/>
      <w:proofErr w:type="gramEnd"/>
      <w:r w:rsidRPr="00675FF1">
        <w:rPr>
          <w:rFonts w:ascii="Times New Roman" w:hAnsi="Times New Roman"/>
          <w:bCs/>
          <w:i/>
          <w:sz w:val="24"/>
          <w:szCs w:val="24"/>
        </w:rPr>
        <w:t>Кубыз</w:t>
      </w:r>
      <w:proofErr w:type="spellEnd"/>
      <w:r w:rsidRPr="00675FF1">
        <w:rPr>
          <w:rFonts w:ascii="Times New Roman" w:hAnsi="Times New Roman"/>
          <w:bCs/>
          <w:i/>
          <w:sz w:val="24"/>
          <w:szCs w:val="24"/>
        </w:rPr>
        <w:t>».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b/>
          <w:bCs/>
          <w:color w:val="000000"/>
          <w:sz w:val="24"/>
          <w:szCs w:val="24"/>
        </w:rPr>
      </w:pPr>
      <w:r w:rsidRPr="00675FF1">
        <w:rPr>
          <w:bCs/>
          <w:sz w:val="24"/>
          <w:szCs w:val="24"/>
        </w:rPr>
        <w:t>29 апреля был проведен конкурс  «</w:t>
      </w:r>
      <w:proofErr w:type="spellStart"/>
      <w:r w:rsidRPr="00675FF1">
        <w:rPr>
          <w:bCs/>
          <w:sz w:val="24"/>
          <w:szCs w:val="24"/>
        </w:rPr>
        <w:t>Новосергиевские</w:t>
      </w:r>
      <w:proofErr w:type="spellEnd"/>
      <w:r w:rsidRPr="00675FF1">
        <w:rPr>
          <w:bCs/>
          <w:sz w:val="24"/>
          <w:szCs w:val="24"/>
        </w:rPr>
        <w:t xml:space="preserve"> звёздочки», в номинации «Хореография. Национальный танец» </w:t>
      </w:r>
      <w:proofErr w:type="spellStart"/>
      <w:r w:rsidRPr="00675FF1">
        <w:rPr>
          <w:bCs/>
          <w:sz w:val="24"/>
          <w:szCs w:val="24"/>
        </w:rPr>
        <w:t>Ишбулатова</w:t>
      </w:r>
      <w:proofErr w:type="spellEnd"/>
      <w:r w:rsidRPr="00675FF1">
        <w:rPr>
          <w:bCs/>
          <w:sz w:val="24"/>
          <w:szCs w:val="24"/>
        </w:rPr>
        <w:t xml:space="preserve"> Динара заняла 1 место.</w:t>
      </w:r>
      <w:r w:rsidRPr="00675FF1">
        <w:rPr>
          <w:b/>
          <w:bCs/>
          <w:color w:val="000000"/>
          <w:sz w:val="24"/>
          <w:szCs w:val="24"/>
        </w:rPr>
        <w:t xml:space="preserve"> 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jc w:val="center"/>
        <w:rPr>
          <w:sz w:val="24"/>
          <w:szCs w:val="24"/>
        </w:rPr>
      </w:pPr>
      <w:r w:rsidRPr="00675FF1">
        <w:rPr>
          <w:b/>
          <w:sz w:val="24"/>
          <w:szCs w:val="24"/>
        </w:rPr>
        <w:t>Качественная характеристика организатора воспитательного процесса и классных руководителей</w:t>
      </w:r>
      <w:r w:rsidRPr="00675FF1">
        <w:rPr>
          <w:sz w:val="24"/>
          <w:szCs w:val="24"/>
        </w:rPr>
        <w:t>.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В 2021-2022 учебном году обязанности классного руководителя были возложены на 9 педагогов. Все классные руководители имеют категорию на соответствие занимаемой должности. Количество педагогов, осуществляющих классное руководство в младшем звене - 2 человека, в среднем звене – 5, в старшем звене – 2. Профессиональная подготовка классных руководителей отвечает современным требованиям, закрепленных в Положении о классном руководстве. Эффективность работы прослеживается в положительной динамике в:  состоянии психологического и физического здоровья учащихся класса;  уровне воспитанности учащихся;  проценте посещаемости учебных занятий и </w:t>
      </w:r>
      <w:proofErr w:type="spellStart"/>
      <w:r w:rsidRPr="00675FF1">
        <w:rPr>
          <w:sz w:val="24"/>
          <w:szCs w:val="24"/>
        </w:rPr>
        <w:t>внеучебных</w:t>
      </w:r>
      <w:proofErr w:type="spellEnd"/>
      <w:r w:rsidRPr="00675FF1">
        <w:rPr>
          <w:sz w:val="24"/>
          <w:szCs w:val="24"/>
        </w:rPr>
        <w:t xml:space="preserve"> мероприятий;  уровне </w:t>
      </w:r>
      <w:proofErr w:type="spellStart"/>
      <w:r w:rsidRPr="00675FF1">
        <w:rPr>
          <w:sz w:val="24"/>
          <w:szCs w:val="24"/>
        </w:rPr>
        <w:t>сформированности</w:t>
      </w:r>
      <w:proofErr w:type="spellEnd"/>
      <w:r w:rsidRPr="00675FF1">
        <w:rPr>
          <w:sz w:val="24"/>
          <w:szCs w:val="24"/>
        </w:rPr>
        <w:t xml:space="preserve"> классного коллектива; рейтинге активности класса и отдельных учащихся в школьных, муниципальных и региональных мероприятиях. Организатор воспитательного процесса - учитель, исполняющий обязанности заместителя директора по воспитательной работе, </w:t>
      </w:r>
      <w:proofErr w:type="spellStart"/>
      <w:r w:rsidRPr="00675FF1">
        <w:rPr>
          <w:sz w:val="24"/>
          <w:szCs w:val="24"/>
        </w:rPr>
        <w:t>Давлетбаева</w:t>
      </w:r>
      <w:proofErr w:type="spellEnd"/>
      <w:r w:rsidRPr="00675FF1">
        <w:rPr>
          <w:sz w:val="24"/>
          <w:szCs w:val="24"/>
        </w:rPr>
        <w:t xml:space="preserve"> З.З. Обращаясь к анализу воспитательной деятельности классного коллектива, можно сказать, что всеми классными руководителями в этом году были составлены планы воспитательной работы, где отражены следующие разделы: 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Аналитический раздел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Целеполагающий раздел;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Технологический раздел;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Работа с родителями.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- Классные руководители ставили перед собой и решали следующие воспитательные задачи: 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lastRenderedPageBreak/>
        <w:sym w:font="Symbol" w:char="F0B7"/>
      </w:r>
      <w:r w:rsidRPr="00675FF1">
        <w:rPr>
          <w:sz w:val="24"/>
          <w:szCs w:val="24"/>
        </w:rPr>
        <w:t xml:space="preserve"> работа над сплочением детского коллектива;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воспитание уважения к себе и окружающим;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знание культуры поведения, культуры общения;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профилактика здорового образа жизни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>;</w:t>
      </w: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 организация ученического самоуправления;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sym w:font="Symbol" w:char="F0B7"/>
      </w:r>
      <w:r w:rsidRPr="00675FF1">
        <w:rPr>
          <w:sz w:val="24"/>
          <w:szCs w:val="24"/>
        </w:rPr>
        <w:t xml:space="preserve">  тесная связь с семьей, вовлечение родителей в общественную жизнь класса и школы</w:t>
      </w:r>
      <w:proofErr w:type="gramStart"/>
      <w:r w:rsidRPr="00675FF1">
        <w:rPr>
          <w:sz w:val="24"/>
          <w:szCs w:val="24"/>
        </w:rPr>
        <w:t xml:space="preserve">.. </w:t>
      </w:r>
      <w:proofErr w:type="gramEnd"/>
      <w:r w:rsidRPr="00675FF1">
        <w:rPr>
          <w:sz w:val="24"/>
          <w:szCs w:val="24"/>
        </w:rPr>
        <w:t>Все классные руководители ведут необходимую документацию. По итогам проверки можно говорить о сложившейся системе документирования воспитательного процесса с классными руководителями. Изучая работу классных руководителей с классом, видно, что работа направлена на реализацию общешкольных и социально значимых задач, способствующих повышению уровня общительности и развитию личностных качеств учащегося, помогает рассмотрению классного коллектива как неотъемлемую часть школьного коллектива. Основой воспитательной работы является участие классов в общешкольных мероприятиях. Это позволяет четко определить место классного коллектива в общей системе учебно-воспитательного процесса школы. Участие класса в общешкольных мероприятиях помогает классному руководителю сделать досуг интересным и познавательным, т.е</w:t>
      </w:r>
      <w:proofErr w:type="gramStart"/>
      <w:r w:rsidRPr="00675FF1">
        <w:rPr>
          <w:sz w:val="24"/>
          <w:szCs w:val="24"/>
        </w:rPr>
        <w:t>.у</w:t>
      </w:r>
      <w:proofErr w:type="gramEnd"/>
      <w:r w:rsidRPr="00675FF1">
        <w:rPr>
          <w:sz w:val="24"/>
          <w:szCs w:val="24"/>
        </w:rPr>
        <w:t xml:space="preserve">меньшить негативное влияние со стороны, быть толерантным по отношению к другим. 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proofErr w:type="gramStart"/>
      <w:r w:rsidRPr="00675FF1">
        <w:rPr>
          <w:sz w:val="24"/>
          <w:szCs w:val="24"/>
        </w:rPr>
        <w:t>Традиционными общешкольными мероприятиями, запланированными на 2021-2022 учебный год были</w:t>
      </w:r>
      <w:proofErr w:type="gramEnd"/>
      <w:r w:rsidRPr="00675FF1">
        <w:rPr>
          <w:sz w:val="24"/>
          <w:szCs w:val="24"/>
        </w:rPr>
        <w:t>: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-День Знаний;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-День учителя;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-День Матери;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-День Пожилых людей;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-Новогоднее представление; 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>-День Защитника Отечества;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-8 Марта;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-День Победы;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 Дни здоровья;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-Последний звонок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sz w:val="24"/>
          <w:szCs w:val="24"/>
        </w:rPr>
      </w:pPr>
      <w:r w:rsidRPr="00675FF1">
        <w:rPr>
          <w:sz w:val="24"/>
          <w:szCs w:val="24"/>
        </w:rPr>
        <w:t xml:space="preserve"> - Выпускной бал.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b/>
          <w:bCs/>
          <w:color w:val="000000"/>
          <w:sz w:val="24"/>
          <w:szCs w:val="24"/>
        </w:rPr>
      </w:pPr>
      <w:r w:rsidRPr="00675FF1">
        <w:rPr>
          <w:sz w:val="24"/>
          <w:szCs w:val="24"/>
        </w:rPr>
        <w:t xml:space="preserve"> Помимо плана общешкольных мероприятий и участия в них, каждый классный руководитель имел свой план воспитательной работы, который помогал учитывать работу по всем видам деятельности, накапливать сведения об учащихся и их родителях. Были проведены всевозможные классные часы и беседы на различные темы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color w:val="000000"/>
          <w:sz w:val="24"/>
          <w:szCs w:val="24"/>
        </w:rPr>
      </w:pPr>
      <w:r w:rsidRPr="00675FF1">
        <w:rPr>
          <w:b/>
          <w:bCs/>
          <w:color w:val="000000"/>
          <w:sz w:val="24"/>
          <w:szCs w:val="24"/>
        </w:rPr>
        <w:t>ВЫВОДЫ:</w:t>
      </w:r>
      <w:r w:rsidRPr="00675FF1">
        <w:rPr>
          <w:color w:val="000000"/>
          <w:sz w:val="24"/>
          <w:szCs w:val="24"/>
        </w:rPr>
        <w:t xml:space="preserve"> анализируя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675FF1" w:rsidRPr="00675FF1" w:rsidRDefault="00675FF1" w:rsidP="00675FF1">
      <w:pPr>
        <w:pStyle w:val="a3"/>
        <w:shd w:val="clear" w:color="auto" w:fill="FFFFFF"/>
        <w:spacing w:before="0" w:after="173"/>
        <w:rPr>
          <w:color w:val="000000"/>
          <w:sz w:val="24"/>
          <w:szCs w:val="24"/>
        </w:rPr>
      </w:pPr>
      <w:r w:rsidRPr="00675FF1">
        <w:rPr>
          <w:color w:val="000000"/>
          <w:sz w:val="24"/>
          <w:szCs w:val="24"/>
        </w:rPr>
        <w:lastRenderedPageBreak/>
        <w:br/>
      </w:r>
      <w:r w:rsidRPr="00675FF1">
        <w:rPr>
          <w:rFonts w:eastAsia="Calibri"/>
          <w:b/>
          <w:sz w:val="24"/>
          <w:szCs w:val="24"/>
          <w:lang w:eastAsia="en-US"/>
        </w:rPr>
        <w:t xml:space="preserve">                          Расписание внеурочной деятельности</w:t>
      </w:r>
    </w:p>
    <w:tbl>
      <w:tblPr>
        <w:tblW w:w="0" w:type="auto"/>
        <w:tblInd w:w="-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1128"/>
        <w:gridCol w:w="6"/>
        <w:gridCol w:w="3344"/>
        <w:gridCol w:w="1632"/>
        <w:gridCol w:w="1933"/>
      </w:tblGrid>
      <w:tr w:rsidR="00675FF1" w:rsidRPr="00675FF1" w:rsidTr="00EE01FD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1-3\34ч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«Моё Оренбуржье»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14.05-14.50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Давлетбаева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75FF1" w:rsidRPr="00675FF1" w:rsidTr="00EE01FD">
        <w:trPr>
          <w:trHeight w:val="31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4\34ч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«Моё Оренбуржье»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14.05-14.50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Давлетбаева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75FF1" w:rsidRPr="00675FF1" w:rsidTr="00EE01FD">
        <w:trPr>
          <w:gridAfter w:val="5"/>
          <w:wAfter w:w="8043" w:type="dxa"/>
          <w:trHeight w:val="29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rPr>
          <w:gridAfter w:val="5"/>
          <w:wAfter w:w="8043" w:type="dxa"/>
          <w:trHeight w:val="29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rPr>
          <w:gridAfter w:val="5"/>
          <w:wAfter w:w="8043" w:type="dxa"/>
          <w:trHeight w:val="29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rPr>
          <w:trHeight w:val="29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rPr>
          <w:trHeight w:val="260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FF1" w:rsidRPr="00675FF1" w:rsidTr="00EE01FD">
        <w:trPr>
          <w:trHeight w:val="29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8-9\34ч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«Основы финансовой грамотности»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Джукаева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Г.С</w:t>
            </w:r>
          </w:p>
        </w:tc>
      </w:tr>
      <w:tr w:rsidR="00675FF1" w:rsidRPr="00675FF1" w:rsidTr="00EE01FD">
        <w:trPr>
          <w:trHeight w:val="166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10-11\34ч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«Время читать»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Даутова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Э.З.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rPr>
          <w:trHeight w:val="1666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8\34ч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понедельние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«Правильное питание»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Гумирова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А.А</w:t>
            </w:r>
          </w:p>
        </w:tc>
      </w:tr>
      <w:tr w:rsidR="00675FF1" w:rsidRPr="00675FF1" w:rsidTr="00EE01FD">
        <w:trPr>
          <w:gridAfter w:val="5"/>
          <w:wAfter w:w="8043" w:type="dxa"/>
          <w:trHeight w:val="299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5\34ч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«Основы смыслового чтения»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Даутова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Н.И</w:t>
            </w:r>
          </w:p>
        </w:tc>
      </w:tr>
      <w:tr w:rsidR="00675FF1" w:rsidRPr="00675FF1" w:rsidTr="00EE01FD"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5\34ч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«Гимнастика ума»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Кучарова А.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75FF1" w:rsidRPr="00675FF1" w:rsidTr="00EE01FD"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8-9\34ч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«Человек и профессия»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Гайсина Р.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675FF1" w:rsidRPr="00675FF1" w:rsidTr="00EE01FD"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2\34ч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 xml:space="preserve">«Быстрый </w:t>
            </w:r>
            <w:proofErr w:type="spellStart"/>
            <w:r w:rsidRPr="00675FF1">
              <w:rPr>
                <w:rFonts w:ascii="Times New Roman" w:hAnsi="Times New Roman"/>
                <w:sz w:val="24"/>
                <w:szCs w:val="24"/>
              </w:rPr>
              <w:t>счёт\осн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75FF1">
              <w:rPr>
                <w:rFonts w:ascii="Times New Roman" w:hAnsi="Times New Roman"/>
                <w:sz w:val="24"/>
                <w:szCs w:val="24"/>
              </w:rPr>
              <w:t>мыслового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Гайсина Р.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675FF1" w:rsidRPr="00675FF1" w:rsidTr="00EE01FD">
        <w:trPr>
          <w:gridAfter w:val="5"/>
          <w:wAfter w:w="8043" w:type="dxa"/>
          <w:trHeight w:val="299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6\34ч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75FF1">
              <w:rPr>
                <w:rFonts w:ascii="Times New Roman" w:hAnsi="Times New Roman"/>
                <w:sz w:val="24"/>
                <w:szCs w:val="24"/>
              </w:rPr>
              <w:t>Инфознайка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Даутова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Н.И</w:t>
            </w:r>
          </w:p>
        </w:tc>
      </w:tr>
      <w:tr w:rsidR="00675FF1" w:rsidRPr="00675FF1" w:rsidTr="00EE01FD"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3\34ч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«Студия мастериц»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8.30-9.15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Джукаева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Г.С</w:t>
            </w:r>
          </w:p>
        </w:tc>
      </w:tr>
      <w:tr w:rsidR="00675FF1" w:rsidRPr="00675FF1" w:rsidTr="00EE01FD"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1-3\34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«Умелые руки»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14.05-14.50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Ишбулатова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75FF1" w:rsidRPr="00675FF1" w:rsidTr="00EE01FD"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8\34ч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«Студия мастериц»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Джукаева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Г.С</w:t>
            </w:r>
          </w:p>
        </w:tc>
      </w:tr>
      <w:tr w:rsidR="00675FF1" w:rsidRPr="00675FF1" w:rsidTr="00EE01FD"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7\34ч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«Маскарад»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16.00-17.00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Давлетбаева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75FF1" w:rsidRPr="00675FF1" w:rsidTr="00EE01FD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Спортивно-оздоровительноле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1-4\34ч-вторник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«Шахматы»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14.05-14.50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Ишбулатова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Л.</w:t>
            </w:r>
            <w:proofErr w:type="gram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75FF1" w:rsidRPr="00675FF1" w:rsidTr="00EE01FD">
        <w:trPr>
          <w:gridAfter w:val="5"/>
          <w:wAfter w:w="8043" w:type="dxa"/>
          <w:trHeight w:val="299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FF1" w:rsidRPr="00675FF1" w:rsidTr="00EE01FD"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7\34ч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14.05-14.50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Кучаров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М.Ф</w:t>
            </w:r>
          </w:p>
        </w:tc>
      </w:tr>
      <w:tr w:rsidR="00675FF1" w:rsidRPr="00675FF1" w:rsidTr="00EE01FD"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8\34ч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«ОФП»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17.00-18.00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Кучаров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М.Ф</w:t>
            </w:r>
          </w:p>
        </w:tc>
      </w:tr>
      <w:tr w:rsidR="00675FF1" w:rsidRPr="00675FF1" w:rsidTr="00EE01FD"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9-11\34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«ОФП»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17.00-18.00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Кучаров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М.Ф</w:t>
            </w:r>
          </w:p>
        </w:tc>
      </w:tr>
      <w:tr w:rsidR="00675FF1" w:rsidRPr="00675FF1" w:rsidTr="00EE01FD"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textDirection w:val="btLr"/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7\34ч</w:t>
            </w:r>
          </w:p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FF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«ОФП»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17.00-18.00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75FF1" w:rsidRPr="00675FF1" w:rsidRDefault="00675FF1" w:rsidP="00675F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>Кучаров</w:t>
            </w:r>
            <w:proofErr w:type="spellEnd"/>
            <w:r w:rsidRPr="00675F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М.Ф</w:t>
            </w:r>
          </w:p>
        </w:tc>
      </w:tr>
    </w:tbl>
    <w:p w:rsidR="008878C4" w:rsidRDefault="008878C4" w:rsidP="00135DC6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8878C4">
        <w:rPr>
          <w:rFonts w:ascii="Times New Roman" w:hAnsi="Times New Roman" w:cs="Times New Roman"/>
        </w:rPr>
        <w:t>важном</w:t>
      </w:r>
      <w:proofErr w:type="gramEnd"/>
      <w:r w:rsidRPr="008878C4">
        <w:rPr>
          <w:rFonts w:ascii="Times New Roman" w:hAnsi="Times New Roman" w:cs="Times New Roman"/>
        </w:rPr>
        <w:t xml:space="preserve">». </w:t>
      </w:r>
      <w:proofErr w:type="gramStart"/>
      <w:r w:rsidRPr="008878C4">
        <w:rPr>
          <w:rFonts w:ascii="Times New Roman" w:hAnsi="Times New Roman" w:cs="Times New Roman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 xml:space="preserve">На основе примерной программы курса «Разговоры о </w:t>
      </w:r>
      <w:proofErr w:type="gramStart"/>
      <w:r w:rsidRPr="008878C4">
        <w:rPr>
          <w:rFonts w:ascii="Times New Roman" w:hAnsi="Times New Roman" w:cs="Times New Roman"/>
        </w:rPr>
        <w:t>важном</w:t>
      </w:r>
      <w:proofErr w:type="gramEnd"/>
      <w:r w:rsidRPr="008878C4">
        <w:rPr>
          <w:rFonts w:ascii="Times New Roman" w:hAnsi="Times New Roman" w:cs="Times New Roman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8878C4">
        <w:rPr>
          <w:rFonts w:ascii="Times New Roman" w:hAnsi="Times New Roman" w:cs="Times New Roman"/>
        </w:rPr>
        <w:t>важном</w:t>
      </w:r>
      <w:proofErr w:type="gramEnd"/>
      <w:r w:rsidRPr="008878C4">
        <w:rPr>
          <w:rFonts w:ascii="Times New Roman" w:hAnsi="Times New Roman" w:cs="Times New Roman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8878C4">
        <w:rPr>
          <w:rFonts w:ascii="Times New Roman" w:hAnsi="Times New Roman" w:cs="Times New Roman"/>
        </w:rPr>
        <w:t>важном</w:t>
      </w:r>
      <w:proofErr w:type="gramEnd"/>
      <w:r w:rsidRPr="008878C4">
        <w:rPr>
          <w:rFonts w:ascii="Times New Roman" w:hAnsi="Times New Roman" w:cs="Times New Roman"/>
        </w:rPr>
        <w:t>» являются классные руководители.</w:t>
      </w:r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 xml:space="preserve">В первом полугодии 2022/23 учебного года проведено 16 занятий в каждом классе. Внеурочные занятия «Разговоры о </w:t>
      </w:r>
      <w:proofErr w:type="gramStart"/>
      <w:r w:rsidRPr="008878C4">
        <w:rPr>
          <w:rFonts w:ascii="Times New Roman" w:hAnsi="Times New Roman" w:cs="Times New Roman"/>
        </w:rPr>
        <w:t>важном</w:t>
      </w:r>
      <w:proofErr w:type="gramEnd"/>
      <w:r w:rsidRPr="008878C4">
        <w:rPr>
          <w:rFonts w:ascii="Times New Roman" w:hAnsi="Times New Roman" w:cs="Times New Roman"/>
        </w:rPr>
        <w:t>» в 1–11-х классах:</w:t>
      </w:r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>•</w:t>
      </w:r>
      <w:r w:rsidRPr="008878C4">
        <w:rPr>
          <w:rFonts w:ascii="Times New Roman" w:hAnsi="Times New Roman" w:cs="Times New Roman"/>
        </w:rPr>
        <w:tab/>
        <w:t xml:space="preserve">фактически </w:t>
      </w:r>
      <w:proofErr w:type="gramStart"/>
      <w:r w:rsidRPr="008878C4">
        <w:rPr>
          <w:rFonts w:ascii="Times New Roman" w:hAnsi="Times New Roman" w:cs="Times New Roman"/>
        </w:rPr>
        <w:t>проведены</w:t>
      </w:r>
      <w:proofErr w:type="gramEnd"/>
      <w:r w:rsidRPr="008878C4">
        <w:rPr>
          <w:rFonts w:ascii="Times New Roman" w:hAnsi="Times New Roman" w:cs="Times New Roman"/>
        </w:rPr>
        <w:t xml:space="preserve"> в соответствии с расписанием;</w:t>
      </w:r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>•</w:t>
      </w:r>
      <w:r w:rsidRPr="008878C4">
        <w:rPr>
          <w:rFonts w:ascii="Times New Roman" w:hAnsi="Times New Roman" w:cs="Times New Roman"/>
        </w:rPr>
        <w:tab/>
        <w:t xml:space="preserve">темы занятий соответствуют тематическим планам </w:t>
      </w:r>
      <w:proofErr w:type="spellStart"/>
      <w:r w:rsidRPr="008878C4">
        <w:rPr>
          <w:rFonts w:ascii="Times New Roman" w:hAnsi="Times New Roman" w:cs="Times New Roman"/>
        </w:rPr>
        <w:t>Минпросвещения</w:t>
      </w:r>
      <w:proofErr w:type="spellEnd"/>
      <w:r w:rsidRPr="008878C4">
        <w:rPr>
          <w:rFonts w:ascii="Times New Roman" w:hAnsi="Times New Roman" w:cs="Times New Roman"/>
        </w:rPr>
        <w:t>;</w:t>
      </w:r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>•</w:t>
      </w:r>
      <w:r w:rsidRPr="008878C4">
        <w:rPr>
          <w:rFonts w:ascii="Times New Roman" w:hAnsi="Times New Roman" w:cs="Times New Roman"/>
        </w:rPr>
        <w:tab/>
        <w:t xml:space="preserve">формы проведения занятий соответствуют </w:t>
      </w:r>
      <w:proofErr w:type="gramStart"/>
      <w:r w:rsidRPr="008878C4">
        <w:rPr>
          <w:rFonts w:ascii="Times New Roman" w:hAnsi="Times New Roman" w:cs="Times New Roman"/>
        </w:rPr>
        <w:t>рекомендованным</w:t>
      </w:r>
      <w:proofErr w:type="gramEnd"/>
      <w:r w:rsidRPr="008878C4">
        <w:rPr>
          <w:rFonts w:ascii="Times New Roman" w:hAnsi="Times New Roman" w:cs="Times New Roman"/>
        </w:rPr>
        <w:t>.</w:t>
      </w:r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>Выявлены затруднения:</w:t>
      </w:r>
      <w:r>
        <w:rPr>
          <w:rFonts w:ascii="Times New Roman" w:hAnsi="Times New Roman" w:cs="Times New Roman"/>
        </w:rPr>
        <w:t xml:space="preserve"> низкая скорость интернета, </w:t>
      </w:r>
      <w:r w:rsidRPr="008878C4">
        <w:rPr>
          <w:rFonts w:ascii="Times New Roman" w:hAnsi="Times New Roman" w:cs="Times New Roman"/>
        </w:rPr>
        <w:t xml:space="preserve">что делает невозможным показ видео, презентаций и проведение </w:t>
      </w:r>
      <w:r>
        <w:rPr>
          <w:rFonts w:ascii="Times New Roman" w:hAnsi="Times New Roman" w:cs="Times New Roman"/>
        </w:rPr>
        <w:t xml:space="preserve">некоторых интерактивных заданий; компьютеры </w:t>
      </w:r>
      <w:proofErr w:type="gramStart"/>
      <w:r>
        <w:rPr>
          <w:rFonts w:ascii="Times New Roman" w:hAnsi="Times New Roman" w:cs="Times New Roman"/>
        </w:rPr>
        <w:t>–т</w:t>
      </w:r>
      <w:proofErr w:type="gramEnd"/>
      <w:r>
        <w:rPr>
          <w:rFonts w:ascii="Times New Roman" w:hAnsi="Times New Roman" w:cs="Times New Roman"/>
        </w:rPr>
        <w:t>ребуют обновления, не во всех кабинетах имеется</w:t>
      </w:r>
      <w:r w:rsidRPr="008878C4">
        <w:rPr>
          <w:rFonts w:ascii="Times New Roman" w:hAnsi="Times New Roman" w:cs="Times New Roman"/>
        </w:rPr>
        <w:t xml:space="preserve"> </w:t>
      </w:r>
      <w:proofErr w:type="spellStart"/>
      <w:r w:rsidRPr="008878C4">
        <w:rPr>
          <w:rFonts w:ascii="Times New Roman" w:hAnsi="Times New Roman" w:cs="Times New Roman"/>
        </w:rPr>
        <w:t>мультимедийное</w:t>
      </w:r>
      <w:proofErr w:type="spellEnd"/>
      <w:r w:rsidRPr="008878C4">
        <w:rPr>
          <w:rFonts w:ascii="Times New Roman" w:hAnsi="Times New Roman" w:cs="Times New Roman"/>
        </w:rPr>
        <w:t xml:space="preserve"> оборудование</w:t>
      </w:r>
      <w:r>
        <w:rPr>
          <w:rFonts w:ascii="Times New Roman" w:hAnsi="Times New Roman" w:cs="Times New Roman"/>
        </w:rPr>
        <w:t>.</w:t>
      </w:r>
    </w:p>
    <w:p w:rsidR="008878C4" w:rsidRPr="008878C4" w:rsidRDefault="008878C4" w:rsidP="008878C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878C4">
        <w:rPr>
          <w:rFonts w:ascii="Times New Roman" w:hAnsi="Times New Roman" w:cs="Times New Roman"/>
        </w:rPr>
        <w:t>Вывод. Выявленные проблемы не повлияли на качество организации внеурочной деятельности. Планы внеурочной деятельности НОО, ООО и СОО выполнены в полном объеме.</w:t>
      </w:r>
    </w:p>
    <w:p w:rsidR="00135DC6" w:rsidRPr="00135DC6" w:rsidRDefault="00135DC6" w:rsidP="00135DC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7A426D">
        <w:rPr>
          <w:rFonts w:ascii="Times New Roman" w:hAnsi="Times New Roman" w:cs="Times New Roman"/>
          <w:b/>
        </w:rPr>
        <w:t xml:space="preserve">Работа по профилактике </w:t>
      </w:r>
      <w:r w:rsidRPr="00135DC6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Pr="00135DC6">
        <w:rPr>
          <w:rFonts w:ascii="Times New Roman" w:hAnsi="Times New Roman" w:cs="Times New Roman"/>
          <w:sz w:val="24"/>
          <w:szCs w:val="24"/>
        </w:rPr>
        <w:t xml:space="preserve">. Важная, и в настоящее время, приоритетная составляющая воспитательной работы – профилактика и предупреждение правонарушений и преступлений, формирование потребности в здоровом образе жизни. В начале учебного года был проведён анализ контингента учащихся по социальному составу и оформлен социальный паспорт школы. В школе были проведены следующие мероприятия: организована </w:t>
      </w:r>
      <w:proofErr w:type="spellStart"/>
      <w:r w:rsidRPr="00135DC6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135DC6">
        <w:rPr>
          <w:rFonts w:ascii="Times New Roman" w:hAnsi="Times New Roman" w:cs="Times New Roman"/>
          <w:sz w:val="24"/>
          <w:szCs w:val="24"/>
        </w:rPr>
        <w:t xml:space="preserve"> занятость, разнообразная творческая деятельность обучающихся; проводилась работа с родителями: родительские собрания, посещение на дому; составлен банк данных </w:t>
      </w:r>
      <w:proofErr w:type="gramStart"/>
      <w:r w:rsidRPr="00135DC6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135DC6">
        <w:rPr>
          <w:rFonts w:ascii="Times New Roman" w:hAnsi="Times New Roman" w:cs="Times New Roman"/>
          <w:sz w:val="24"/>
          <w:szCs w:val="24"/>
        </w:rPr>
        <w:t xml:space="preserve"> группы риска, проводились индивидуальные беседы с учащимися; индивидуальные беседы с родителями; обследования жилищно-бытовых условий семей различных категорий. В течение года проводились тематические классные часы, направленные на воспитание здорового образа жизни, встречи учащихся и их родителей с педагого</w:t>
      </w:r>
      <w:proofErr w:type="gramStart"/>
      <w:r w:rsidRPr="00135DC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135DC6">
        <w:rPr>
          <w:rFonts w:ascii="Times New Roman" w:hAnsi="Times New Roman" w:cs="Times New Roman"/>
          <w:sz w:val="24"/>
          <w:szCs w:val="24"/>
        </w:rPr>
        <w:t xml:space="preserve"> психологом. Администрацией и педагогическим коллективом школы велась систематическая работа по профилактике пропусков учебных занятий без уважительной причины. Систематически работает заседание школьного Совета профилактики, на котором проводятся беседы с обучающимися и их родителями по вопросам не посещаемости уроков без уважительной причины, по выявлению плохой успеваемости, случаям нарушения дисциплины и правопорядка.</w:t>
      </w:r>
    </w:p>
    <w:p w:rsidR="00135DC6" w:rsidRPr="00135DC6" w:rsidRDefault="00135DC6" w:rsidP="00135DC6">
      <w:pPr>
        <w:spacing w:after="1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DC6" w:rsidRPr="00135DC6" w:rsidRDefault="00135DC6" w:rsidP="00135DC6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5DC6"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  <w:r w:rsidRPr="00135DC6">
        <w:rPr>
          <w:rFonts w:ascii="Times New Roman" w:hAnsi="Times New Roman" w:cs="Times New Roman"/>
          <w:sz w:val="24"/>
          <w:szCs w:val="24"/>
        </w:rPr>
        <w:t>. Взаимодействие с семьей – одна из актуальных и сложных проблем в работе школы и каждого педагога. Работа велась по следующим направлениям деятельности: диагностика семьи, взаимоотношения с родителями учащихся, работа с семьями различных категорий, организация полезного досуга. Успешно проведены классные родительские собрания, общешкольные родительские собрания, индивидуальные консультации. Для информирования общественности о деятельности педагогов и учащихся создан и работает сайт школы. Благодаря активной поддержке родителей в этом учебном году, так же, как и на протяжении ряда лет, решаются задачи организации оздоровительных мероприятий, школьных праздников, питания учащихся, содействия социально незащищенным семьям. Сотрудничество с родителями позволяет повысить эффективность образовательного и воспитательного процесса.</w:t>
      </w:r>
    </w:p>
    <w:p w:rsidR="00135DC6" w:rsidRPr="00135DC6" w:rsidRDefault="00135DC6" w:rsidP="00135DC6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5DC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Вывод:</w:t>
      </w:r>
      <w:r w:rsidRPr="00135D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</w:r>
    </w:p>
    <w:p w:rsidR="00135DC6" w:rsidRPr="00135DC6" w:rsidRDefault="00135DC6" w:rsidP="00135DC6">
      <w:pPr>
        <w:spacing w:after="1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35DC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  <w:r w:rsidRPr="00135DC6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35DC6" w:rsidRPr="00C40B92" w:rsidRDefault="00135DC6" w:rsidP="00D248E6">
      <w:pPr>
        <w:pStyle w:val="a5"/>
        <w:spacing w:after="0" w:line="240" w:lineRule="auto"/>
        <w:ind w:left="360"/>
        <w:jc w:val="both"/>
        <w:rPr>
          <w:rFonts w:ascii="Times New Roman" w:hAnsi="Times New Roman" w:cstheme="minorBidi"/>
          <w:bCs/>
          <w:sz w:val="24"/>
          <w:szCs w:val="24"/>
        </w:rPr>
      </w:pPr>
    </w:p>
    <w:p w:rsidR="005E2ACE" w:rsidRPr="00C40B92" w:rsidRDefault="005E2ACE" w:rsidP="005E2ACE">
      <w:pPr>
        <w:spacing w:after="0"/>
        <w:ind w:right="20"/>
        <w:jc w:val="both"/>
        <w:rPr>
          <w:b/>
          <w:sz w:val="20"/>
          <w:szCs w:val="20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>Вывод: МОБУ «</w:t>
      </w:r>
      <w:proofErr w:type="spellStart"/>
      <w:r w:rsidRPr="00C40B92">
        <w:rPr>
          <w:rFonts w:ascii="Times New Roman" w:eastAsia="Times New Roman" w:hAnsi="Times New Roman"/>
          <w:b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b/>
          <w:sz w:val="24"/>
          <w:szCs w:val="24"/>
        </w:rPr>
        <w:t xml:space="preserve"> СОШ»» осуществляет образовательный процесс в соответствии с уровнями образовательных программ общего образования. Реализуемые образовательные программы соответствует содержанию подготовки обучающихся и выпускников образовательным программам федерального государственного образовательного стандарта. 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  <w:bookmarkStart w:id="1" w:name="_GoBack"/>
      <w:bookmarkEnd w:id="1"/>
    </w:p>
    <w:p w:rsidR="005E2ACE" w:rsidRPr="00C40B92" w:rsidRDefault="005E2ACE" w:rsidP="005E2A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1.4 Содержание и качество подготовки учащихся</w:t>
      </w:r>
    </w:p>
    <w:p w:rsidR="005E2ACE" w:rsidRPr="00C40B92" w:rsidRDefault="005E2ACE" w:rsidP="005E2AC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tabs>
          <w:tab w:val="left" w:pos="-360"/>
        </w:tabs>
        <w:spacing w:after="0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 w:rsidRPr="00C40B92">
        <w:rPr>
          <w:rFonts w:ascii="Times New Roman" w:hAnsi="Times New Roman"/>
          <w:sz w:val="24"/>
          <w:szCs w:val="24"/>
          <w:u w:val="single"/>
        </w:rPr>
        <w:t>Контингент учащихся и воспитанников.</w:t>
      </w:r>
    </w:p>
    <w:p w:rsidR="005E2ACE" w:rsidRPr="00C40B92" w:rsidRDefault="005E2ACE" w:rsidP="005E2ACE">
      <w:pPr>
        <w:spacing w:after="0"/>
        <w:ind w:left="567" w:right="-105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На школьном уровне  наблюдается увеличение численности учащихся. </w:t>
      </w:r>
    </w:p>
    <w:tbl>
      <w:tblPr>
        <w:tblW w:w="10066" w:type="dxa"/>
        <w:jc w:val="center"/>
        <w:tblInd w:w="108" w:type="dxa"/>
        <w:tblLayout w:type="fixed"/>
        <w:tblLook w:val="0000"/>
      </w:tblPr>
      <w:tblGrid>
        <w:gridCol w:w="3686"/>
        <w:gridCol w:w="1276"/>
        <w:gridCol w:w="1276"/>
        <w:gridCol w:w="1276"/>
        <w:gridCol w:w="1276"/>
        <w:gridCol w:w="1276"/>
      </w:tblGrid>
      <w:tr w:rsidR="00923EB4" w:rsidRPr="00C40B92" w:rsidTr="00923EB4">
        <w:trPr>
          <w:trHeight w:val="24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 учащихся по звеньям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2018-2019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2019-2020</w:t>
            </w:r>
          </w:p>
          <w:p w:rsidR="00923EB4" w:rsidRPr="00C40B92" w:rsidRDefault="00923EB4" w:rsidP="00445CB6">
            <w:pPr>
              <w:snapToGrid w:val="0"/>
              <w:spacing w:after="0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2020-2021</w:t>
            </w:r>
          </w:p>
          <w:p w:rsidR="00923EB4" w:rsidRPr="00C40B92" w:rsidRDefault="00923EB4" w:rsidP="00445CB6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Default="00923EB4" w:rsidP="00445CB6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923EB4" w:rsidRPr="00C40B92" w:rsidRDefault="00923EB4" w:rsidP="00445CB6">
            <w:pPr>
              <w:snapToGrid w:val="0"/>
              <w:spacing w:after="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</w:tr>
      <w:tr w:rsidR="00923EB4" w:rsidRPr="00C40B92" w:rsidTr="00923EB4">
        <w:trPr>
          <w:trHeight w:val="47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29+1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22(из них 1овз)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23EB4" w:rsidRPr="00C40B92" w:rsidTr="00923EB4">
        <w:trPr>
          <w:trHeight w:val="27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24+1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27+2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31+2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34 (из них 4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(из них 6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3EB4" w:rsidRPr="00C40B92" w:rsidTr="00923EB4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napToGrid w:val="0"/>
              <w:spacing w:after="0"/>
              <w:ind w:right="408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Итого в </w:t>
            </w:r>
          </w:p>
          <w:p w:rsidR="00923EB4" w:rsidRPr="00C40B92" w:rsidRDefault="00923EB4" w:rsidP="00445CB6">
            <w:pPr>
              <w:snapToGrid w:val="0"/>
              <w:spacing w:after="0"/>
              <w:ind w:right="408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МОБУ «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Кутушевская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СОШ»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59(из них 2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59(из них 2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62(из них 2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59(из них 5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(из них 6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Количество учеников, оставленных </w:t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на повторное обучение: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a-RU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Не получили аттестата: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– </w:t>
            </w:r>
            <w:proofErr w:type="gramStart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среднем</w:t>
            </w:r>
            <w:proofErr w:type="gramEnd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общем образовании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   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Окончили школу с аттестатом </w:t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особого образца: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– в основном звене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B4" w:rsidRPr="00C40B92" w:rsidTr="00923EB4">
        <w:trPr>
          <w:trHeight w:val="425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EB4" w:rsidRPr="00C40B92" w:rsidRDefault="00923EB4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– </w:t>
            </w:r>
            <w:proofErr w:type="gramStart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среднем</w:t>
            </w:r>
            <w:proofErr w:type="gramEnd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звене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ba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EB4" w:rsidRPr="00C40B92" w:rsidRDefault="00923EB4" w:rsidP="00445CB6">
            <w:pPr>
              <w:snapToGrid w:val="0"/>
              <w:spacing w:after="0"/>
              <w:ind w:right="4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ACE" w:rsidRPr="00C40B92" w:rsidRDefault="005E2ACE" w:rsidP="005E2A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E2ACE" w:rsidRPr="00D442BA" w:rsidRDefault="005E2ACE" w:rsidP="005E2ACE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С целью получения дошкольного образования функционирует дошкольная группа «Колокольчик»</w:t>
      </w:r>
      <w:r w:rsidR="00E407FA">
        <w:rPr>
          <w:rFonts w:ascii="Times New Roman" w:hAnsi="Times New Roman"/>
          <w:sz w:val="24"/>
          <w:szCs w:val="24"/>
        </w:rPr>
        <w:t xml:space="preserve">, которую посещали </w:t>
      </w:r>
      <w:proofErr w:type="gramStart"/>
      <w:r w:rsidR="00E407FA">
        <w:rPr>
          <w:rFonts w:ascii="Times New Roman" w:hAnsi="Times New Roman"/>
          <w:sz w:val="24"/>
          <w:szCs w:val="24"/>
        </w:rPr>
        <w:t>на конец</w:t>
      </w:r>
      <w:proofErr w:type="gramEnd"/>
      <w:r w:rsidR="00E407FA">
        <w:rPr>
          <w:rFonts w:ascii="Times New Roman" w:hAnsi="Times New Roman"/>
          <w:sz w:val="24"/>
          <w:szCs w:val="24"/>
        </w:rPr>
        <w:t xml:space="preserve"> </w:t>
      </w:r>
      <w:r w:rsidR="00E407FA" w:rsidRPr="00D442BA">
        <w:rPr>
          <w:rFonts w:ascii="Times New Roman" w:hAnsi="Times New Roman"/>
          <w:sz w:val="24"/>
          <w:szCs w:val="24"/>
        </w:rPr>
        <w:t>2021-2022</w:t>
      </w:r>
      <w:r w:rsidR="00D442BA" w:rsidRPr="00D442BA">
        <w:rPr>
          <w:rFonts w:ascii="Times New Roman" w:hAnsi="Times New Roman"/>
          <w:sz w:val="24"/>
          <w:szCs w:val="24"/>
        </w:rPr>
        <w:t xml:space="preserve"> года 9 воспитанников из них, 2</w:t>
      </w:r>
      <w:r w:rsidRPr="00D442BA">
        <w:rPr>
          <w:rFonts w:ascii="Times New Roman" w:hAnsi="Times New Roman"/>
          <w:sz w:val="24"/>
          <w:szCs w:val="24"/>
        </w:rPr>
        <w:t xml:space="preserve"> человек будущих первоклас</w:t>
      </w:r>
      <w:r w:rsidR="00E407FA" w:rsidRPr="00D442BA">
        <w:rPr>
          <w:rFonts w:ascii="Times New Roman" w:hAnsi="Times New Roman"/>
          <w:sz w:val="24"/>
          <w:szCs w:val="24"/>
        </w:rPr>
        <w:t>сников. А начало 1 сентября 2022</w:t>
      </w:r>
      <w:r w:rsidRPr="00D442BA">
        <w:rPr>
          <w:rFonts w:ascii="Times New Roman" w:hAnsi="Times New Roman"/>
          <w:sz w:val="24"/>
          <w:szCs w:val="24"/>
        </w:rPr>
        <w:t xml:space="preserve"> го</w:t>
      </w:r>
      <w:r w:rsidR="00D442BA" w:rsidRPr="00D442BA">
        <w:rPr>
          <w:rFonts w:ascii="Times New Roman" w:hAnsi="Times New Roman"/>
          <w:sz w:val="24"/>
          <w:szCs w:val="24"/>
        </w:rPr>
        <w:t>да дошкольную группу посещают 8 воспитанников, из них  4</w:t>
      </w:r>
      <w:r w:rsidR="007F13D4" w:rsidRPr="00D442BA">
        <w:rPr>
          <w:rFonts w:ascii="Times New Roman" w:hAnsi="Times New Roman"/>
          <w:sz w:val="24"/>
          <w:szCs w:val="24"/>
        </w:rPr>
        <w:t xml:space="preserve"> </w:t>
      </w:r>
      <w:r w:rsidRPr="00D442BA">
        <w:rPr>
          <w:rFonts w:ascii="Times New Roman" w:hAnsi="Times New Roman"/>
          <w:sz w:val="24"/>
          <w:szCs w:val="24"/>
        </w:rPr>
        <w:t>будущих первоклассника.</w:t>
      </w:r>
    </w:p>
    <w:p w:rsidR="005E2ACE" w:rsidRPr="00D442BA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CC"/>
        </w:rPr>
      </w:pPr>
      <w:r w:rsidRPr="00D442BA">
        <w:rPr>
          <w:rFonts w:ascii="Times New Roman" w:eastAsia="Times New Roman" w:hAnsi="Times New Roman"/>
          <w:iCs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снижается  количество обучающихся шко</w:t>
      </w:r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>лы,</w:t>
      </w:r>
      <w:r w:rsidRPr="00D442BA">
        <w:rPr>
          <w:rFonts w:ascii="Times New Roman" w:eastAsia="Times New Roman" w:hAnsi="Times New Roman"/>
          <w:iCs/>
          <w:sz w:val="24"/>
          <w:szCs w:val="24"/>
        </w:rPr>
        <w:t xml:space="preserve"> количеств</w:t>
      </w:r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 xml:space="preserve">о учащихся с ОВЗ. </w:t>
      </w:r>
      <w:proofErr w:type="gramStart"/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>На конец</w:t>
      </w:r>
      <w:proofErr w:type="gramEnd"/>
      <w:r w:rsidR="00D442BA">
        <w:rPr>
          <w:rFonts w:ascii="Times New Roman" w:eastAsia="Times New Roman" w:hAnsi="Times New Roman"/>
          <w:iCs/>
          <w:sz w:val="24"/>
          <w:szCs w:val="24"/>
        </w:rPr>
        <w:t xml:space="preserve"> 2021-2022 учебного года было 51</w:t>
      </w:r>
      <w:r w:rsidR="00F160E3" w:rsidRPr="00D442BA">
        <w:rPr>
          <w:rFonts w:ascii="Times New Roman" w:eastAsia="Times New Roman" w:hAnsi="Times New Roman"/>
          <w:iCs/>
          <w:sz w:val="24"/>
          <w:szCs w:val="24"/>
        </w:rPr>
        <w:t xml:space="preserve"> учащихся, выбыло в лет</w:t>
      </w:r>
      <w:r w:rsidR="00D442BA">
        <w:rPr>
          <w:rFonts w:ascii="Times New Roman" w:eastAsia="Times New Roman" w:hAnsi="Times New Roman"/>
          <w:iCs/>
          <w:sz w:val="24"/>
          <w:szCs w:val="24"/>
        </w:rPr>
        <w:t>о 4</w:t>
      </w:r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 xml:space="preserve"> учащихся. На 1 сентября 2022</w:t>
      </w:r>
      <w:r w:rsidRPr="00D442BA">
        <w:rPr>
          <w:rFonts w:ascii="Times New Roman" w:eastAsia="Times New Roman" w:hAnsi="Times New Roman"/>
          <w:iCs/>
          <w:sz w:val="24"/>
          <w:szCs w:val="24"/>
        </w:rPr>
        <w:t xml:space="preserve"> года </w:t>
      </w:r>
      <w:r w:rsidR="00D442BA" w:rsidRPr="00D442BA">
        <w:rPr>
          <w:rFonts w:ascii="Times New Roman" w:eastAsia="Times New Roman" w:hAnsi="Times New Roman"/>
          <w:iCs/>
          <w:sz w:val="24"/>
          <w:szCs w:val="24"/>
          <w:lang w:val="ba-RU"/>
        </w:rPr>
        <w:t>47</w:t>
      </w:r>
      <w:r w:rsidR="00F160E3" w:rsidRPr="00D442BA">
        <w:rPr>
          <w:rFonts w:ascii="Times New Roman" w:eastAsia="Times New Roman" w:hAnsi="Times New Roman"/>
          <w:iCs/>
          <w:sz w:val="24"/>
          <w:szCs w:val="24"/>
        </w:rPr>
        <w:t xml:space="preserve"> учащи</w:t>
      </w:r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>хся, с учетом выбытия и прибыти</w:t>
      </w:r>
      <w:r w:rsidR="00F160E3" w:rsidRPr="00D442BA">
        <w:rPr>
          <w:rFonts w:ascii="Times New Roman" w:eastAsia="Times New Roman" w:hAnsi="Times New Roman"/>
          <w:iCs/>
          <w:sz w:val="24"/>
          <w:szCs w:val="24"/>
        </w:rPr>
        <w:t xml:space="preserve">я учащихся </w:t>
      </w:r>
      <w:r w:rsidR="00B41682" w:rsidRPr="00D442BA">
        <w:rPr>
          <w:rFonts w:ascii="Times New Roman" w:eastAsia="Times New Roman" w:hAnsi="Times New Roman"/>
          <w:iCs/>
          <w:sz w:val="24"/>
          <w:szCs w:val="24"/>
        </w:rPr>
        <w:t xml:space="preserve"> н</w:t>
      </w:r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>а конец  декабря 2022</w:t>
      </w:r>
      <w:r w:rsidR="00F160E3" w:rsidRPr="00D442BA">
        <w:rPr>
          <w:rFonts w:ascii="Times New Roman" w:eastAsia="Times New Roman" w:hAnsi="Times New Roman"/>
          <w:iCs/>
          <w:sz w:val="24"/>
          <w:szCs w:val="24"/>
        </w:rPr>
        <w:t xml:space="preserve"> года также</w:t>
      </w:r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 xml:space="preserve"> 47</w:t>
      </w:r>
      <w:r w:rsidRPr="00D442BA">
        <w:rPr>
          <w:rFonts w:ascii="Times New Roman" w:eastAsia="Times New Roman" w:hAnsi="Times New Roman"/>
          <w:iCs/>
          <w:sz w:val="24"/>
          <w:szCs w:val="24"/>
        </w:rPr>
        <w:t xml:space="preserve"> учащихся</w:t>
      </w:r>
      <w:r w:rsidR="00D442BA" w:rsidRPr="00D442BA">
        <w:rPr>
          <w:rFonts w:ascii="Times New Roman" w:eastAsia="Times New Roman" w:hAnsi="Times New Roman"/>
          <w:iCs/>
          <w:sz w:val="24"/>
          <w:szCs w:val="24"/>
        </w:rPr>
        <w:t>, из них 5 с ОВЗ.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iCs/>
          <w:sz w:val="24"/>
          <w:szCs w:val="24"/>
        </w:rPr>
        <w:t>Краткий анализ динамики результатов успеваемости и качества знаний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B92">
        <w:rPr>
          <w:rFonts w:ascii="Times New Roman" w:eastAsia="Times New Roman" w:hAnsi="Times New Roman"/>
          <w:b/>
          <w:iCs/>
          <w:sz w:val="24"/>
          <w:szCs w:val="24"/>
        </w:rPr>
        <w:t>Результаты освоения учащимися программ начального, основного и среднего общего образования по показателю «успеваемость» в 20</w:t>
      </w:r>
      <w:r w:rsidR="006A5E21">
        <w:rPr>
          <w:rFonts w:ascii="Times New Roman" w:eastAsia="Times New Roman" w:hAnsi="Times New Roman"/>
          <w:b/>
          <w:iCs/>
          <w:sz w:val="24"/>
          <w:szCs w:val="24"/>
          <w:lang w:val="en-US"/>
        </w:rPr>
        <w:t>2</w:t>
      </w:r>
      <w:proofErr w:type="spellStart"/>
      <w:r w:rsidR="00E407FA">
        <w:rPr>
          <w:rFonts w:ascii="Times New Roman" w:eastAsia="Times New Roman" w:hAnsi="Times New Roman"/>
          <w:b/>
          <w:iCs/>
          <w:sz w:val="24"/>
          <w:szCs w:val="24"/>
        </w:rPr>
        <w:t>2</w:t>
      </w:r>
      <w:proofErr w:type="spellEnd"/>
      <w:r w:rsidRPr="00C40B92">
        <w:rPr>
          <w:rFonts w:ascii="Times New Roman" w:eastAsia="Times New Roman" w:hAnsi="Times New Roman"/>
          <w:b/>
          <w:iCs/>
          <w:sz w:val="24"/>
          <w:szCs w:val="24"/>
        </w:rPr>
        <w:t xml:space="preserve"> учебном году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40B92">
        <w:rPr>
          <w:rFonts w:ascii="Times New Roman" w:eastAsia="Times New Roman" w:hAnsi="Times New Roman"/>
          <w:b/>
          <w:sz w:val="24"/>
          <w:szCs w:val="24"/>
        </w:rPr>
        <w:t> </w:t>
      </w:r>
    </w:p>
    <w:tbl>
      <w:tblPr>
        <w:tblW w:w="10353" w:type="dxa"/>
        <w:tblInd w:w="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798"/>
        <w:gridCol w:w="671"/>
        <w:gridCol w:w="547"/>
        <w:gridCol w:w="166"/>
        <w:gridCol w:w="800"/>
        <w:gridCol w:w="1019"/>
        <w:gridCol w:w="1298"/>
        <w:gridCol w:w="586"/>
        <w:gridCol w:w="626"/>
        <w:gridCol w:w="346"/>
        <w:gridCol w:w="626"/>
        <w:gridCol w:w="346"/>
        <w:gridCol w:w="913"/>
        <w:gridCol w:w="538"/>
        <w:gridCol w:w="166"/>
      </w:tblGrid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Всего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proofErr w:type="spellStart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Из них успевают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Окончили год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Не успевают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Переведены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условно</w:t>
            </w:r>
          </w:p>
        </w:tc>
      </w:tr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Из них </w:t>
            </w:r>
            <w:proofErr w:type="spellStart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н</w:t>
            </w:r>
            <w:proofErr w:type="spellEnd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/а</w:t>
            </w:r>
          </w:p>
        </w:tc>
        <w:tc>
          <w:tcPr>
            <w:tcW w:w="14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С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отметкам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и «4» и «5»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из них </w:t>
            </w:r>
            <w:proofErr w:type="gramStart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с</w:t>
            </w:r>
            <w:proofErr w:type="gramEnd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отметками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«5»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Кол-во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%</w:t>
            </w:r>
          </w:p>
        </w:tc>
      </w:tr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1-4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407F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690E2B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690E2B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3A71B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 w:rsidR="007F13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5-9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407F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690E2B" w:rsidP="00690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D442B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3A71B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7F13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31BA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3A71B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7F13D4">
              <w:rPr>
                <w:rFonts w:ascii="Times New Roman" w:eastAsia="Times New Roman" w:hAnsi="Times New Roman"/>
                <w:sz w:val="24"/>
                <w:szCs w:val="24"/>
              </w:rPr>
              <w:t>,5%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31BA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010383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407F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690E2B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010383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="007F13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407F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31BA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690E2B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690E2B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3A71B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3A71B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rPr>
          <w:gridAfter w:val="1"/>
          <w:wAfter w:w="166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E407F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55D9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455D9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D442B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9F4BF1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28,9</w:t>
            </w:r>
            <w:r w:rsidR="007F13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3A71BA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010383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6,1</w:t>
            </w:r>
            <w:r w:rsidR="007F13D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7F13D4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90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1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E2ACE" w:rsidRPr="00C40B92" w:rsidRDefault="005E2ACE" w:rsidP="005E2ACE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lastRenderedPageBreak/>
        <w:t>Результаты освоения учащимися программ начального общего образования по показателю «успеваемость» в 20</w:t>
      </w:r>
      <w:r w:rsidR="007F13D4">
        <w:rPr>
          <w:rFonts w:ascii="Times New Roman" w:hAnsi="Times New Roman"/>
          <w:b/>
          <w:sz w:val="24"/>
          <w:szCs w:val="24"/>
          <w:lang w:val="en-US"/>
        </w:rPr>
        <w:t>2</w:t>
      </w:r>
      <w:proofErr w:type="spellStart"/>
      <w:r w:rsidR="00E407FA">
        <w:rPr>
          <w:rFonts w:ascii="Times New Roman" w:hAnsi="Times New Roman"/>
          <w:b/>
          <w:sz w:val="24"/>
          <w:szCs w:val="24"/>
        </w:rPr>
        <w:t>2</w:t>
      </w:r>
      <w:proofErr w:type="spellEnd"/>
      <w:r w:rsidRPr="00C40B9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E2ACE" w:rsidRPr="00C40B92" w:rsidRDefault="005E2ACE" w:rsidP="005E2ACE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в 1 классе – </w:t>
      </w:r>
      <w:r w:rsidR="00F65C0C">
        <w:rPr>
          <w:rFonts w:ascii="Times New Roman" w:hAnsi="Times New Roman"/>
          <w:sz w:val="24"/>
          <w:szCs w:val="24"/>
        </w:rPr>
        <w:t>4</w:t>
      </w:r>
      <w:r w:rsidRPr="00C40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B92">
        <w:rPr>
          <w:rFonts w:ascii="Times New Roman" w:hAnsi="Times New Roman"/>
          <w:sz w:val="24"/>
          <w:szCs w:val="24"/>
        </w:rPr>
        <w:t>уч</w:t>
      </w:r>
      <w:proofErr w:type="spellEnd"/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47"/>
        <w:gridCol w:w="1008"/>
        <w:gridCol w:w="661"/>
        <w:gridCol w:w="801"/>
        <w:gridCol w:w="617"/>
        <w:gridCol w:w="701"/>
        <w:gridCol w:w="558"/>
        <w:gridCol w:w="1008"/>
        <w:gridCol w:w="425"/>
        <w:gridCol w:w="1008"/>
        <w:gridCol w:w="569"/>
        <w:gridCol w:w="1008"/>
        <w:gridCol w:w="535"/>
      </w:tblGrid>
      <w:tr w:rsidR="005E2ACE" w:rsidRPr="00C40B92" w:rsidTr="00445CB6">
        <w:trPr>
          <w:cantSplit/>
          <w:trHeight w:val="24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Окончили год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Окончили год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Переведены условно</w:t>
            </w:r>
          </w:p>
        </w:tc>
      </w:tr>
      <w:tr w:rsidR="005E2ACE" w:rsidRPr="00C40B92" w:rsidTr="00445CB6">
        <w:trPr>
          <w:cantSplit/>
          <w:trHeight w:val="137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rPr>
          <w:cantSplit/>
          <w:trHeight w:val="629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E2ACE" w:rsidRPr="00C40B92" w:rsidTr="00445CB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152EBA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="00152E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152EBA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52E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152EBA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152EBA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152EBA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152E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0B9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152EBA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6898" w:rsidRPr="00C40B92" w:rsidTr="00445CB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Default="00EE2CC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EE2CC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Default="00EE2CC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Default="00EE2CC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98" w:rsidRPr="00C40B92" w:rsidRDefault="00CD689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 за 2022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F65C0C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 </w:t>
            </w:r>
            <w:r w:rsidR="00152EB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2ACE" w:rsidRPr="00C512AA" w:rsidRDefault="005E2ACE" w:rsidP="00C512A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B92">
        <w:rPr>
          <w:rFonts w:ascii="Times New Roman" w:hAnsi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</w:t>
      </w:r>
      <w:r w:rsidR="00152EBA">
        <w:rPr>
          <w:rFonts w:ascii="Times New Roman" w:hAnsi="Times New Roman"/>
          <w:sz w:val="24"/>
          <w:szCs w:val="24"/>
        </w:rPr>
        <w:t>показателю «у</w:t>
      </w:r>
      <w:r w:rsidR="00D6277D">
        <w:rPr>
          <w:rFonts w:ascii="Times New Roman" w:hAnsi="Times New Roman"/>
          <w:sz w:val="24"/>
          <w:szCs w:val="24"/>
        </w:rPr>
        <w:t>спеваемость» и «качество» в 2022</w:t>
      </w:r>
      <w:r w:rsidRPr="00C40B92">
        <w:rPr>
          <w:rFonts w:ascii="Times New Roman" w:hAnsi="Times New Roman"/>
          <w:sz w:val="24"/>
          <w:szCs w:val="24"/>
        </w:rPr>
        <w:t xml:space="preserve"> году с результатами освоения учащимися программ начального общего образования по показателю «успеваемость»</w:t>
      </w:r>
      <w:r w:rsidR="00152EBA">
        <w:rPr>
          <w:rFonts w:ascii="Times New Roman" w:hAnsi="Times New Roman"/>
          <w:sz w:val="24"/>
          <w:szCs w:val="24"/>
        </w:rPr>
        <w:t xml:space="preserve"> и «качество»</w:t>
      </w:r>
      <w:r w:rsidRPr="00C40B92">
        <w:rPr>
          <w:rFonts w:ascii="Times New Roman" w:hAnsi="Times New Roman"/>
          <w:sz w:val="24"/>
          <w:szCs w:val="24"/>
        </w:rPr>
        <w:t xml:space="preserve"> в </w:t>
      </w:r>
      <w:r w:rsidR="00D6277D">
        <w:rPr>
          <w:rFonts w:ascii="Times New Roman" w:hAnsi="Times New Roman"/>
          <w:sz w:val="24"/>
          <w:szCs w:val="24"/>
        </w:rPr>
        <w:t>2021</w:t>
      </w:r>
      <w:r w:rsidRPr="00C40B92">
        <w:rPr>
          <w:rFonts w:ascii="Times New Roman" w:hAnsi="Times New Roman"/>
          <w:sz w:val="24"/>
          <w:szCs w:val="24"/>
        </w:rPr>
        <w:t xml:space="preserve"> году, то можно отметить, что процент учащ</w:t>
      </w:r>
      <w:r w:rsidR="00152EBA">
        <w:rPr>
          <w:rFonts w:ascii="Times New Roman" w:hAnsi="Times New Roman"/>
          <w:sz w:val="24"/>
          <w:szCs w:val="24"/>
        </w:rPr>
        <w:t>ихся, окончив</w:t>
      </w:r>
      <w:r w:rsidR="00D6277D">
        <w:rPr>
          <w:rFonts w:ascii="Times New Roman" w:hAnsi="Times New Roman"/>
          <w:sz w:val="24"/>
          <w:szCs w:val="24"/>
        </w:rPr>
        <w:t>ших на «4» и «5», повысился на 7 % и ниже, чем в 2020 году на 9</w:t>
      </w:r>
      <w:r w:rsidRPr="00C40B92">
        <w:rPr>
          <w:rFonts w:ascii="Times New Roman" w:hAnsi="Times New Roman"/>
          <w:sz w:val="24"/>
          <w:szCs w:val="24"/>
        </w:rPr>
        <w:t xml:space="preserve"> % (</w:t>
      </w:r>
      <w:r w:rsidR="00D6277D">
        <w:rPr>
          <w:rFonts w:ascii="Times New Roman" w:hAnsi="Times New Roman"/>
          <w:sz w:val="24"/>
          <w:szCs w:val="24"/>
        </w:rPr>
        <w:t xml:space="preserve">в 2021 году – 40 %, </w:t>
      </w:r>
      <w:r w:rsidR="00152EBA">
        <w:rPr>
          <w:rFonts w:ascii="Times New Roman" w:hAnsi="Times New Roman"/>
          <w:sz w:val="24"/>
          <w:szCs w:val="24"/>
        </w:rPr>
        <w:t>в</w:t>
      </w:r>
      <w:proofErr w:type="gramEnd"/>
      <w:r w:rsidR="00152E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52EBA">
        <w:rPr>
          <w:rFonts w:ascii="Times New Roman" w:hAnsi="Times New Roman"/>
          <w:sz w:val="24"/>
          <w:szCs w:val="24"/>
        </w:rPr>
        <w:t xml:space="preserve">2020 году-56%,  </w:t>
      </w:r>
      <w:r w:rsidRPr="00C40B92">
        <w:rPr>
          <w:rFonts w:ascii="Times New Roman" w:hAnsi="Times New Roman"/>
          <w:sz w:val="24"/>
          <w:szCs w:val="24"/>
        </w:rPr>
        <w:t>в 2019 году -42,8%</w:t>
      </w:r>
      <w:r w:rsidR="00152EBA">
        <w:rPr>
          <w:rFonts w:ascii="Times New Roman" w:hAnsi="Times New Roman"/>
          <w:sz w:val="24"/>
          <w:szCs w:val="24"/>
        </w:rPr>
        <w:t xml:space="preserve"> качество, 2018 году было 50 %</w:t>
      </w:r>
      <w:r w:rsidR="00D6277D">
        <w:rPr>
          <w:rFonts w:ascii="Times New Roman" w:hAnsi="Times New Roman"/>
          <w:sz w:val="24"/>
          <w:szCs w:val="24"/>
        </w:rPr>
        <w:t>), при 100 % успеваемости в 2022 году</w:t>
      </w:r>
      <w:r w:rsidR="00152EBA">
        <w:rPr>
          <w:rFonts w:ascii="Times New Roman" w:hAnsi="Times New Roman"/>
          <w:sz w:val="24"/>
          <w:szCs w:val="24"/>
        </w:rPr>
        <w:t xml:space="preserve"> (</w:t>
      </w:r>
      <w:r w:rsidR="00D6277D">
        <w:rPr>
          <w:rFonts w:ascii="Times New Roman" w:hAnsi="Times New Roman"/>
          <w:sz w:val="24"/>
          <w:szCs w:val="24"/>
        </w:rPr>
        <w:t xml:space="preserve">в 2021 году – 100%, </w:t>
      </w:r>
      <w:r w:rsidR="00152EBA">
        <w:rPr>
          <w:rFonts w:ascii="Times New Roman" w:hAnsi="Times New Roman"/>
          <w:sz w:val="24"/>
          <w:szCs w:val="24"/>
        </w:rPr>
        <w:t>в 2020 году успеваемость была 96%).</w:t>
      </w:r>
      <w:proofErr w:type="gramEnd"/>
    </w:p>
    <w:p w:rsidR="005E2ACE" w:rsidRPr="00C40B92" w:rsidRDefault="005E2ACE" w:rsidP="005E2AC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Результаты освоения учащимися программ основного общего образования по показа</w:t>
      </w:r>
      <w:r w:rsidR="000A4625">
        <w:rPr>
          <w:rFonts w:ascii="Times New Roman" w:hAnsi="Times New Roman"/>
          <w:b/>
          <w:sz w:val="24"/>
          <w:szCs w:val="24"/>
        </w:rPr>
        <w:t>телю «успеваемость» в 2022</w:t>
      </w:r>
      <w:r w:rsidRPr="00C40B9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5E2ACE" w:rsidRPr="00C40B92" w:rsidRDefault="005E2ACE" w:rsidP="005E2ACE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8"/>
        <w:gridCol w:w="905"/>
        <w:gridCol w:w="692"/>
        <w:gridCol w:w="542"/>
        <w:gridCol w:w="1113"/>
        <w:gridCol w:w="640"/>
        <w:gridCol w:w="1203"/>
        <w:gridCol w:w="700"/>
        <w:gridCol w:w="692"/>
        <w:gridCol w:w="415"/>
        <w:gridCol w:w="692"/>
        <w:gridCol w:w="415"/>
        <w:gridCol w:w="769"/>
        <w:gridCol w:w="675"/>
      </w:tblGrid>
      <w:tr w:rsidR="005E2ACE" w:rsidRPr="00C40B92" w:rsidTr="00445CB6">
        <w:trPr>
          <w:cantSplit/>
          <w:trHeight w:val="225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Окончили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Окончили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Не успевают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Переведены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br/>
              <w:t>условно</w:t>
            </w:r>
          </w:p>
        </w:tc>
      </w:tr>
      <w:tr w:rsidR="005E2ACE" w:rsidRPr="00C40B92" w:rsidTr="00445CB6">
        <w:trPr>
          <w:cantSplit/>
          <w:trHeight w:val="225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/а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rPr>
          <w:cantSplit/>
          <w:trHeight w:val="874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E2CCC" w:rsidRPr="00C40B92" w:rsidTr="00D442BA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C" w:rsidRPr="0087488F" w:rsidRDefault="00EE2CCC" w:rsidP="00EE2CCC">
            <w:pPr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ind w:left="-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2CCC" w:rsidRPr="00C40B92" w:rsidTr="00D442BA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ind w:lef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C" w:rsidRPr="0087488F" w:rsidRDefault="00EE2CCC" w:rsidP="00EE2CCC">
            <w:pPr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2CCC" w:rsidRPr="00C40B92" w:rsidTr="00D442BA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C" w:rsidRPr="0087488F" w:rsidRDefault="00EE2CCC" w:rsidP="00EE2CCC">
            <w:pPr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2CCC" w:rsidRPr="00C40B92" w:rsidTr="00D442BA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C" w:rsidRPr="0087488F" w:rsidRDefault="00EE2CCC" w:rsidP="00EE2CCC">
            <w:pPr>
              <w:jc w:val="center"/>
            </w:pPr>
            <w: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2CCC" w:rsidRPr="00C40B92" w:rsidTr="00D442BA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C" w:rsidRPr="0087488F" w:rsidRDefault="00EE2CCC" w:rsidP="00EE2CCC">
            <w:pPr>
              <w:jc w:val="center"/>
            </w:pPr>
            <w: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2CCC" w:rsidRPr="00C40B92" w:rsidTr="00D442BA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C" w:rsidRPr="0087488F" w:rsidRDefault="00EE2CCC" w:rsidP="00EE2CCC">
            <w:pPr>
              <w:jc w:val="center"/>
            </w:pPr>
            <w: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A4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A462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C" w:rsidRPr="00C40B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7D22" w:rsidRPr="00C40B92" w:rsidTr="00445CB6"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школе за 2021</w:t>
            </w:r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ind w:left="-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2A5892" w:rsidRDefault="00EE2CCC" w:rsidP="00EE2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26,9 </w:t>
            </w:r>
            <w:r w:rsidR="002A5892" w:rsidRPr="002A589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22" w:rsidRPr="00C40B92" w:rsidRDefault="00B87D22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2ACE" w:rsidRDefault="005E2ACE" w:rsidP="005E2A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B92">
        <w:rPr>
          <w:rFonts w:ascii="Times New Roman" w:hAnsi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</w:t>
      </w:r>
      <w:r w:rsidR="00EE2CCC">
        <w:rPr>
          <w:rFonts w:ascii="Times New Roman" w:hAnsi="Times New Roman"/>
          <w:sz w:val="24"/>
          <w:szCs w:val="24"/>
        </w:rPr>
        <w:t>показателю «успеваемость» в 2022</w:t>
      </w:r>
      <w:r w:rsidRPr="00C40B92">
        <w:rPr>
          <w:rFonts w:ascii="Times New Roman" w:hAnsi="Times New Roman"/>
          <w:sz w:val="24"/>
          <w:szCs w:val="24"/>
        </w:rPr>
        <w:t xml:space="preserve"> году с результатами освоения учащимися программ основного общего образования по </w:t>
      </w:r>
      <w:r w:rsidR="002A5892">
        <w:rPr>
          <w:rFonts w:ascii="Times New Roman" w:hAnsi="Times New Roman"/>
          <w:sz w:val="24"/>
          <w:szCs w:val="24"/>
        </w:rPr>
        <w:t>п</w:t>
      </w:r>
      <w:r w:rsidR="00EE2CCC">
        <w:rPr>
          <w:rFonts w:ascii="Times New Roman" w:hAnsi="Times New Roman"/>
          <w:sz w:val="24"/>
          <w:szCs w:val="24"/>
        </w:rPr>
        <w:t>оказателю «успеваемость» в 2021</w:t>
      </w:r>
      <w:r w:rsidRPr="00C40B92">
        <w:rPr>
          <w:rFonts w:ascii="Times New Roman" w:hAnsi="Times New Roman"/>
          <w:sz w:val="24"/>
          <w:szCs w:val="24"/>
        </w:rPr>
        <w:t xml:space="preserve"> году, то можно</w:t>
      </w:r>
      <w:r w:rsidR="00EE2CCC">
        <w:rPr>
          <w:rFonts w:ascii="Times New Roman" w:hAnsi="Times New Roman"/>
          <w:sz w:val="24"/>
          <w:szCs w:val="24"/>
        </w:rPr>
        <w:t xml:space="preserve"> отметить снижение на 20 </w:t>
      </w:r>
      <w:r w:rsidRPr="00C40B92">
        <w:rPr>
          <w:rFonts w:ascii="Times New Roman" w:hAnsi="Times New Roman"/>
          <w:sz w:val="24"/>
          <w:szCs w:val="24"/>
        </w:rPr>
        <w:t>%  (</w:t>
      </w:r>
      <w:r w:rsidR="00EE2CCC">
        <w:rPr>
          <w:rFonts w:ascii="Times New Roman" w:hAnsi="Times New Roman"/>
          <w:sz w:val="24"/>
          <w:szCs w:val="24"/>
        </w:rPr>
        <w:t xml:space="preserve">в 2021 году – 46,9%, </w:t>
      </w:r>
      <w:r w:rsidR="002A5892">
        <w:rPr>
          <w:rFonts w:ascii="Times New Roman" w:hAnsi="Times New Roman"/>
          <w:sz w:val="24"/>
          <w:szCs w:val="24"/>
        </w:rPr>
        <w:t xml:space="preserve">в 2020 году – 35%, </w:t>
      </w:r>
      <w:r w:rsidRPr="00C40B92">
        <w:rPr>
          <w:rFonts w:ascii="Times New Roman" w:hAnsi="Times New Roman"/>
          <w:sz w:val="24"/>
          <w:szCs w:val="24"/>
        </w:rPr>
        <w:t>в 2019 году -33,</w:t>
      </w:r>
      <w:r w:rsidR="00FE0E19">
        <w:rPr>
          <w:rFonts w:ascii="Times New Roman" w:hAnsi="Times New Roman"/>
          <w:sz w:val="24"/>
          <w:szCs w:val="24"/>
        </w:rPr>
        <w:t>3%,  2018 году 33,3 % качества), по успева</w:t>
      </w:r>
      <w:r w:rsidR="000A4625">
        <w:rPr>
          <w:rFonts w:ascii="Times New Roman" w:hAnsi="Times New Roman"/>
          <w:sz w:val="24"/>
          <w:szCs w:val="24"/>
        </w:rPr>
        <w:t>емости в 2022 году 100</w:t>
      </w:r>
      <w:r w:rsidR="00FE0E19">
        <w:rPr>
          <w:rFonts w:ascii="Times New Roman" w:hAnsi="Times New Roman"/>
          <w:sz w:val="24"/>
          <w:szCs w:val="24"/>
        </w:rPr>
        <w:t xml:space="preserve"> % (</w:t>
      </w:r>
      <w:r w:rsidR="000A4625">
        <w:rPr>
          <w:rFonts w:ascii="Times New Roman" w:hAnsi="Times New Roman"/>
          <w:sz w:val="24"/>
          <w:szCs w:val="24"/>
        </w:rPr>
        <w:t>в 2021 году</w:t>
      </w:r>
      <w:proofErr w:type="gramEnd"/>
      <w:r w:rsidR="000A462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0A4625">
        <w:rPr>
          <w:rFonts w:ascii="Times New Roman" w:hAnsi="Times New Roman"/>
          <w:sz w:val="24"/>
          <w:szCs w:val="24"/>
        </w:rPr>
        <w:t xml:space="preserve">100% , </w:t>
      </w:r>
      <w:r w:rsidR="00FE0E19">
        <w:rPr>
          <w:rFonts w:ascii="Times New Roman" w:hAnsi="Times New Roman"/>
          <w:sz w:val="24"/>
          <w:szCs w:val="24"/>
        </w:rPr>
        <w:t>в 2020 году успеваемость 97%)</w:t>
      </w:r>
      <w:proofErr w:type="gramEnd"/>
    </w:p>
    <w:p w:rsidR="00FE0E19" w:rsidRDefault="00FE0E19" w:rsidP="005E2AC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0E19" w:rsidRPr="00FE0E19" w:rsidRDefault="00FE0E19" w:rsidP="00FE0E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0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освоения учащимися программы среднего общего образования по </w:t>
      </w:r>
      <w:r w:rsidR="00EE2C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показателю «успеваемость» в 2022</w:t>
      </w:r>
      <w:r w:rsidRPr="00FE0E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1"/>
        <w:gridCol w:w="940"/>
        <w:gridCol w:w="784"/>
        <w:gridCol w:w="726"/>
        <w:gridCol w:w="833"/>
        <w:gridCol w:w="606"/>
        <w:gridCol w:w="812"/>
        <w:gridCol w:w="627"/>
        <w:gridCol w:w="790"/>
        <w:gridCol w:w="632"/>
        <w:gridCol w:w="1095"/>
        <w:gridCol w:w="327"/>
        <w:gridCol w:w="781"/>
        <w:gridCol w:w="641"/>
      </w:tblGrid>
      <w:tr w:rsidR="00FE0E19" w:rsidRPr="00FE0E19" w:rsidTr="00FE0E19">
        <w:tc>
          <w:tcPr>
            <w:tcW w:w="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28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FE0E19" w:rsidRPr="00FE0E19" w:rsidTr="00FE0E19"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 них </w:t>
            </w:r>
            <w:proofErr w:type="spellStart"/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/а</w:t>
            </w:r>
          </w:p>
        </w:tc>
      </w:tr>
      <w:tr w:rsidR="00FE0E19" w:rsidRPr="00FE0E19" w:rsidTr="009B2B2D">
        <w:tc>
          <w:tcPr>
            <w:tcW w:w="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0E19" w:rsidRPr="00FE0E19" w:rsidTr="009B2B2D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0E19" w:rsidRPr="00FE0E19" w:rsidTr="009B2B2D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0E19" w:rsidRPr="00FE0E19" w:rsidTr="009B2B2D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EE2CCC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E19" w:rsidRPr="00FE0E19" w:rsidRDefault="00FE0E19" w:rsidP="00FE0E1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E0E19" w:rsidRPr="00C40B92" w:rsidRDefault="00FE0E19" w:rsidP="002B62E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CE" w:rsidRDefault="009B2B2D" w:rsidP="002B62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39F1">
        <w:rPr>
          <w:rFonts w:hAnsi="Times New Roman" w:cs="Times New Roman"/>
          <w:color w:val="000000"/>
          <w:sz w:val="24"/>
          <w:szCs w:val="24"/>
        </w:rPr>
        <w:t>«качество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1D39F1"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D39F1">
        <w:rPr>
          <w:rFonts w:hAnsi="Times New Roman" w:cs="Times New Roman"/>
          <w:color w:val="000000"/>
          <w:sz w:val="24"/>
          <w:szCs w:val="24"/>
        </w:rPr>
        <w:t>снизилось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 w:rsidR="001D39F1">
        <w:rPr>
          <w:rFonts w:hAnsi="Times New Roman" w:cs="Times New Roman"/>
          <w:color w:val="000000"/>
          <w:sz w:val="24"/>
          <w:szCs w:val="24"/>
        </w:rPr>
        <w:t xml:space="preserve"> 5</w:t>
      </w:r>
      <w:r w:rsidR="002B62EA"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62EA">
        <w:rPr>
          <w:rFonts w:hAnsi="Times New Roman" w:cs="Times New Roman"/>
          <w:color w:val="000000"/>
          <w:sz w:val="24"/>
          <w:szCs w:val="24"/>
        </w:rPr>
        <w:t xml:space="preserve">%. </w:t>
      </w:r>
      <w:r w:rsidR="001D39F1">
        <w:rPr>
          <w:rFonts w:ascii="Times New Roman" w:hAnsi="Times New Roman"/>
          <w:b/>
          <w:sz w:val="24"/>
          <w:szCs w:val="24"/>
        </w:rPr>
        <w:t xml:space="preserve">В 2020 году не было 11 класса, в 2021 году качество 100 %. </w:t>
      </w:r>
      <w:r w:rsidR="005E2ACE" w:rsidRPr="00C40B92">
        <w:rPr>
          <w:rFonts w:ascii="Times New Roman" w:hAnsi="Times New Roman"/>
          <w:b/>
          <w:sz w:val="24"/>
          <w:szCs w:val="24"/>
        </w:rPr>
        <w:t xml:space="preserve"> </w:t>
      </w:r>
      <w:r w:rsidR="001D39F1">
        <w:rPr>
          <w:rFonts w:ascii="Times New Roman" w:hAnsi="Times New Roman"/>
          <w:sz w:val="24"/>
          <w:szCs w:val="24"/>
        </w:rPr>
        <w:t>В 10 классе</w:t>
      </w:r>
      <w:r w:rsidR="00A30410">
        <w:rPr>
          <w:rFonts w:ascii="Times New Roman" w:hAnsi="Times New Roman"/>
          <w:sz w:val="24"/>
          <w:szCs w:val="24"/>
        </w:rPr>
        <w:t xml:space="preserve"> </w:t>
      </w:r>
      <w:r w:rsidR="00A30410" w:rsidRPr="009F4BF1">
        <w:rPr>
          <w:rFonts w:ascii="Times New Roman" w:hAnsi="Times New Roman"/>
          <w:b/>
          <w:sz w:val="24"/>
          <w:szCs w:val="24"/>
        </w:rPr>
        <w:t>2022 году</w:t>
      </w:r>
      <w:r w:rsidR="001D39F1">
        <w:rPr>
          <w:rFonts w:ascii="Times New Roman" w:hAnsi="Times New Roman"/>
          <w:sz w:val="24"/>
          <w:szCs w:val="24"/>
        </w:rPr>
        <w:t xml:space="preserve"> -3 учащихся, качество 33</w:t>
      </w:r>
      <w:r w:rsidR="009F4BF1">
        <w:rPr>
          <w:rFonts w:ascii="Times New Roman" w:hAnsi="Times New Roman"/>
          <w:sz w:val="24"/>
          <w:szCs w:val="24"/>
        </w:rPr>
        <w:t>%, 11 класс-1 учащийся, качество 100%.</w:t>
      </w:r>
      <w:r w:rsidR="005E2ACE" w:rsidRPr="00C40B92">
        <w:rPr>
          <w:rFonts w:ascii="Times New Roman" w:hAnsi="Times New Roman"/>
          <w:sz w:val="24"/>
          <w:szCs w:val="24"/>
        </w:rPr>
        <w:t xml:space="preserve"> </w:t>
      </w:r>
    </w:p>
    <w:p w:rsidR="002B62EA" w:rsidRDefault="002B62EA" w:rsidP="002B62E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5A1099" w:rsidRPr="005A1099" w:rsidRDefault="005A1099" w:rsidP="002B62EA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5A10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 2022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5A1099">
        <w:rPr>
          <w:rFonts w:ascii="Times New Roman" w:hAnsi="Times New Roman" w:cs="Times New Roman"/>
          <w:iCs/>
          <w:color w:val="000000"/>
          <w:sz w:val="24"/>
          <w:szCs w:val="24"/>
        </w:rPr>
        <w:t>Одиннадцатиклассники</w:t>
      </w:r>
      <w:proofErr w:type="spellEnd"/>
      <w:r w:rsidRPr="005A109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сдавали ЕГЭ по двум обязательным предметам – русскому языку и математике – и при желании по предметам по выбору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DF2711" w:rsidRPr="00B6661E" w:rsidRDefault="00DF2711" w:rsidP="00DE5B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66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</w:t>
      </w:r>
      <w:r w:rsidR="00341889" w:rsidRPr="00B66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щая численность выпускников 202</w:t>
      </w:r>
      <w:r w:rsidR="00341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</w:t>
      </w:r>
      <w:r w:rsidR="00341889" w:rsidRPr="00B66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/2</w:t>
      </w:r>
      <w:r w:rsidR="00341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</w:t>
      </w:r>
      <w:r w:rsidRPr="00DF2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B66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52"/>
        <w:gridCol w:w="1918"/>
        <w:gridCol w:w="1285"/>
      </w:tblGrid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B6661E" w:rsidRDefault="00DF2711" w:rsidP="00DF2711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F2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9-е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DF2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11-е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классы</w:t>
            </w:r>
            <w:proofErr w:type="spellEnd"/>
          </w:p>
        </w:tc>
      </w:tr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Общее</w:t>
            </w:r>
            <w:proofErr w:type="spell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E5B2A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E5B2A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обучающихся</w:t>
            </w:r>
            <w:proofErr w:type="spell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E5B2A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Количество обучающихся, получивших «зачет» за итоговое</w:t>
            </w:r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E5B2A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E5B2A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DF2711" w:rsidRPr="00DF2711" w:rsidTr="00CA31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DF2711" w:rsidP="00DF27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обучающихся</w:t>
            </w:r>
            <w:proofErr w:type="spell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получивших</w:t>
            </w:r>
            <w:proofErr w:type="spellEnd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F2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2+1 свидетельство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711" w:rsidRPr="00DF2711" w:rsidRDefault="005A1099" w:rsidP="00DE5B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:rsidR="002B62EA" w:rsidRPr="002B62EA" w:rsidRDefault="002B62EA" w:rsidP="002B62EA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5E2ACE" w:rsidRPr="00C40B92" w:rsidRDefault="00893B64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>Результаты сдачи ОГЭ 2022</w:t>
      </w:r>
      <w:r w:rsidR="005E2ACE" w:rsidRPr="00C40B92">
        <w:rPr>
          <w:rFonts w:ascii="Times New Roman" w:eastAsia="Times New Roman" w:hAnsi="Times New Roman"/>
          <w:b/>
          <w:iCs/>
          <w:sz w:val="24"/>
          <w:szCs w:val="24"/>
        </w:rPr>
        <w:t xml:space="preserve"> года</w:t>
      </w:r>
    </w:p>
    <w:p w:rsidR="00DE5B2A" w:rsidRPr="00DE5B2A" w:rsidRDefault="00893B64" w:rsidP="00DE5B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2021/22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одним из условий допуска обучающихся  9-х классов к ГИА было получение «зачета» за итоговое соб</w:t>
      </w:r>
      <w:r w:rsidR="00EA2DEC">
        <w:rPr>
          <w:rFonts w:ascii="Times New Roman" w:hAnsi="Times New Roman" w:cs="Times New Roman"/>
          <w:color w:val="000000"/>
          <w:sz w:val="24"/>
          <w:szCs w:val="24"/>
        </w:rPr>
        <w:t>еседование. Испытание прошло 09.02.2022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 xml:space="preserve"> в </w:t>
      </w:r>
      <w:r w:rsidR="00DE5B2A">
        <w:rPr>
          <w:rFonts w:ascii="Times New Roman" w:hAnsi="Times New Roman" w:cs="Times New Roman"/>
          <w:color w:val="000000"/>
          <w:sz w:val="24"/>
          <w:szCs w:val="24"/>
        </w:rPr>
        <w:t>МОБУ «</w:t>
      </w:r>
      <w:proofErr w:type="spellStart"/>
      <w:r w:rsidR="00DE5B2A">
        <w:rPr>
          <w:rFonts w:ascii="Times New Roman" w:hAnsi="Times New Roman" w:cs="Times New Roman"/>
          <w:color w:val="000000"/>
          <w:sz w:val="24"/>
          <w:szCs w:val="24"/>
        </w:rPr>
        <w:t>Кутушевская</w:t>
      </w:r>
      <w:proofErr w:type="spellEnd"/>
      <w:r w:rsidR="00DE5B2A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> в очном формате. В итоговом с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обеседовании приняли участие 2</w:t>
      </w:r>
      <w:r w:rsidR="00DE5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>обучающихся (100%), все участники получили «зачет».</w:t>
      </w:r>
    </w:p>
    <w:p w:rsidR="00DE5B2A" w:rsidRPr="00DE5B2A" w:rsidRDefault="00893B64" w:rsidP="00DE5B2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2022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 xml:space="preserve"> году все девятиклассники сдали ОГЭ по основным предметам – русскому языку</w:t>
      </w:r>
      <w:r w:rsidR="00EA2DEC">
        <w:rPr>
          <w:rFonts w:ascii="Times New Roman" w:hAnsi="Times New Roman" w:cs="Times New Roman"/>
          <w:color w:val="000000"/>
          <w:sz w:val="24"/>
          <w:szCs w:val="24"/>
        </w:rPr>
        <w:t xml:space="preserve"> на достаточном уровне 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A2DEC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математике  на низком уровне. 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>Успеваемость по математике и русскому языку за последние три года не изменилась и стабильно составляет 100 проц</w:t>
      </w:r>
      <w:r w:rsidR="00EA2DEC">
        <w:rPr>
          <w:rFonts w:ascii="Times New Roman" w:hAnsi="Times New Roman" w:cs="Times New Roman"/>
          <w:color w:val="000000"/>
          <w:sz w:val="24"/>
          <w:szCs w:val="24"/>
        </w:rPr>
        <w:t>ентов. Качество повысилось на 14%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9621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DEC">
        <w:rPr>
          <w:rFonts w:ascii="Times New Roman" w:hAnsi="Times New Roman" w:cs="Times New Roman"/>
          <w:color w:val="000000"/>
          <w:sz w:val="24"/>
          <w:szCs w:val="24"/>
        </w:rPr>
        <w:t>русскому языку, понизилось на 100</w:t>
      </w:r>
      <w:r w:rsidR="0096217E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</w:t>
      </w:r>
      <w:r w:rsidR="00DE5B2A" w:rsidRPr="00DE5B2A">
        <w:rPr>
          <w:rFonts w:ascii="Times New Roman" w:hAnsi="Times New Roman" w:cs="Times New Roman"/>
          <w:color w:val="000000"/>
          <w:sz w:val="24"/>
          <w:szCs w:val="24"/>
        </w:rPr>
        <w:t xml:space="preserve"> по математике.</w:t>
      </w:r>
    </w:p>
    <w:p w:rsidR="00DE5B2A" w:rsidRPr="00DE5B2A" w:rsidRDefault="00DE5B2A" w:rsidP="0096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Результаты</w:t>
      </w:r>
      <w:proofErr w:type="spellEnd"/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ОГЭ </w:t>
      </w:r>
      <w:proofErr w:type="spellStart"/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по</w:t>
      </w:r>
      <w:proofErr w:type="spellEnd"/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обязательным</w:t>
      </w:r>
      <w:proofErr w:type="spellEnd"/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предметам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DE5B2A" w:rsidRPr="00DE5B2A" w:rsidTr="0096217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</w:tr>
      <w:tr w:rsidR="00DE5B2A" w:rsidRPr="00DE5B2A" w:rsidTr="0096217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Средний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Средний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DE5B2A" w:rsidRPr="00DE5B2A" w:rsidTr="009621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</w:tr>
      <w:tr w:rsidR="00DE5B2A" w:rsidRPr="00DE5B2A" w:rsidTr="009621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Отменены</w:t>
            </w:r>
            <w:proofErr w:type="spellEnd"/>
          </w:p>
        </w:tc>
      </w:tr>
      <w:tr w:rsidR="00DE5B2A" w:rsidRPr="00DE5B2A" w:rsidTr="009621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DE5B2A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B2A" w:rsidRPr="00DE5B2A" w:rsidRDefault="007556C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27,4</w:t>
            </w:r>
          </w:p>
        </w:tc>
      </w:tr>
      <w:tr w:rsidR="00893B64" w:rsidRPr="00DE5B2A" w:rsidTr="0096217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64" w:rsidRPr="00893B64" w:rsidRDefault="00893B64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64" w:rsidRPr="00893B64" w:rsidRDefault="00893B64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64" w:rsidRDefault="001F606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64" w:rsidRDefault="00EA2DEC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64" w:rsidRPr="00893B64" w:rsidRDefault="00893B64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64" w:rsidRDefault="00EA2DEC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B64" w:rsidRDefault="00EA2DEC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</w:tr>
    </w:tbl>
    <w:p w:rsidR="00EA2DEC" w:rsidRPr="00EA2DEC" w:rsidRDefault="00EA2DEC" w:rsidP="00EA2D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Результаты ГВЭ 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кл</w:t>
      </w:r>
      <w:proofErr w:type="spellEnd"/>
      <w:r w:rsidRPr="00EA2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 обязательным предметам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EA2DEC" w:rsidRPr="00DE5B2A" w:rsidTr="00D1604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Учебный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Русский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язык</w:t>
            </w:r>
            <w:proofErr w:type="spellEnd"/>
          </w:p>
        </w:tc>
      </w:tr>
      <w:tr w:rsidR="00EA2DEC" w:rsidRPr="00DE5B2A" w:rsidTr="00D1604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Средний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Средний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</w:p>
        </w:tc>
      </w:tr>
      <w:tr w:rsidR="00EA2DEC" w:rsidRPr="00DE5B2A" w:rsidTr="00D1604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EA2DEC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DEC" w:rsidRPr="00DE5B2A" w:rsidRDefault="00EA2DEC" w:rsidP="00D160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</w:tr>
    </w:tbl>
    <w:p w:rsidR="00EA2DEC" w:rsidRDefault="00EA2DEC" w:rsidP="007B1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DE5B2A" w:rsidRPr="00DE5B2A" w:rsidRDefault="00DE5B2A" w:rsidP="009621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Результаты</w:t>
      </w:r>
      <w:r w:rsidR="00EA2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ОГЭ по предметам по выбору</w:t>
      </w:r>
      <w:r w:rsidRPr="00DE5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в 9-х классах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765"/>
        <w:gridCol w:w="1160"/>
        <w:gridCol w:w="1432"/>
        <w:gridCol w:w="1454"/>
        <w:gridCol w:w="1669"/>
      </w:tblGrid>
      <w:tr w:rsidR="00886FE8" w:rsidRPr="00DE5B2A" w:rsidTr="00886FE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Средний</w:t>
            </w:r>
            <w:proofErr w:type="spellEnd"/>
            <w:r w:rsidRPr="00DE5B2A">
              <w:rPr>
                <w:rFonts w:ascii="Times New Roman" w:eastAsia="Times New Roman" w:hAnsi="Times New Roman" w:cs="Times New Roman"/>
                <w:lang w:val="en-US" w:eastAsia="en-US"/>
              </w:rPr>
              <w:br/>
            </w: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FE8" w:rsidRPr="00886FE8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Успеваемость</w:t>
            </w:r>
            <w:proofErr w:type="spellEnd"/>
          </w:p>
        </w:tc>
      </w:tr>
      <w:tr w:rsidR="00886FE8" w:rsidRPr="00DE5B2A" w:rsidTr="00886FE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6E5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FE8" w:rsidRPr="00886FE8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  <w:tr w:rsidR="00886FE8" w:rsidRPr="00DE5B2A" w:rsidTr="00886FE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6E5C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FE8" w:rsidRPr="00886FE8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6FE8" w:rsidRPr="00DE5B2A" w:rsidRDefault="00886FE8" w:rsidP="00DE5B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DE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DE5B2A" w:rsidRPr="007B1900" w:rsidRDefault="00DE5B2A" w:rsidP="007B19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E5B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Замечаний о нарушении п</w:t>
      </w:r>
      <w:r w:rsidR="00886F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роцедуры проведения ГИА-9 в 2022</w:t>
      </w:r>
      <w:r w:rsidRPr="00DE5B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году не было, что является хорошим результатом работы с участниками образовательных отношений.</w:t>
      </w:r>
    </w:p>
    <w:p w:rsidR="00DE5B2A" w:rsidRDefault="00DE5B2A" w:rsidP="005E2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bCs/>
          <w:sz w:val="24"/>
          <w:szCs w:val="24"/>
        </w:rPr>
        <w:t>Итоговые результаты выпускников на уровне основного общего образования</w:t>
      </w:r>
    </w:p>
    <w:tbl>
      <w:tblPr>
        <w:tblW w:w="0" w:type="auto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9"/>
        <w:gridCol w:w="837"/>
        <w:gridCol w:w="694"/>
        <w:gridCol w:w="704"/>
        <w:gridCol w:w="695"/>
        <w:gridCol w:w="704"/>
        <w:gridCol w:w="694"/>
        <w:gridCol w:w="698"/>
        <w:gridCol w:w="561"/>
        <w:gridCol w:w="576"/>
        <w:gridCol w:w="25"/>
        <w:gridCol w:w="596"/>
      </w:tblGrid>
      <w:tr w:rsidR="00B6661E" w:rsidRPr="00C40B92" w:rsidTr="00B6661E">
        <w:trPr>
          <w:trHeight w:val="3"/>
        </w:trPr>
        <w:tc>
          <w:tcPr>
            <w:tcW w:w="3499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531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2017–2018</w:t>
            </w:r>
          </w:p>
        </w:tc>
        <w:tc>
          <w:tcPr>
            <w:tcW w:w="139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2018–2019</w:t>
            </w:r>
          </w:p>
        </w:tc>
        <w:tc>
          <w:tcPr>
            <w:tcW w:w="1398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2019–2020</w:t>
            </w:r>
          </w:p>
        </w:tc>
        <w:tc>
          <w:tcPr>
            <w:tcW w:w="1259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2020-2021</w:t>
            </w:r>
          </w:p>
        </w:tc>
        <w:tc>
          <w:tcPr>
            <w:tcW w:w="1197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B6661E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2021-2022</w:t>
            </w:r>
          </w:p>
        </w:tc>
      </w:tr>
      <w:tr w:rsidR="00B6661E" w:rsidRPr="00C40B92" w:rsidTr="00B6661E">
        <w:trPr>
          <w:trHeight w:val="3"/>
        </w:trPr>
        <w:tc>
          <w:tcPr>
            <w:tcW w:w="3499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C40B92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</w:tcPr>
          <w:p w:rsidR="00B6661E" w:rsidRPr="00C40B92" w:rsidRDefault="00B6661E" w:rsidP="00CA3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56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C40B92" w:rsidRDefault="00B6661E" w:rsidP="00CA31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C40B92" w:rsidRDefault="00B6661E" w:rsidP="003E1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21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C40B92" w:rsidRDefault="00B6661E" w:rsidP="003E1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0B92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B6661E" w:rsidRPr="00C40B92" w:rsidTr="00B6661E">
        <w:trPr>
          <w:trHeight w:val="3"/>
        </w:trPr>
        <w:tc>
          <w:tcPr>
            <w:tcW w:w="3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6661E" w:rsidRPr="00DE5B2A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A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8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661E" w:rsidRPr="00C40B92" w:rsidTr="00B6661E">
        <w:trPr>
          <w:trHeight w:val="3"/>
        </w:trPr>
        <w:tc>
          <w:tcPr>
            <w:tcW w:w="3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6661E" w:rsidRPr="00DE5B2A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A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661E" w:rsidRPr="00C40B92" w:rsidTr="00B6661E">
        <w:trPr>
          <w:trHeight w:val="5"/>
        </w:trPr>
        <w:tc>
          <w:tcPr>
            <w:tcW w:w="3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6661E" w:rsidRPr="00DE5B2A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A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auto"/>
              <w:right w:val="single" w:sz="4" w:space="0" w:color="auto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57%</w:t>
            </w:r>
          </w:p>
        </w:tc>
        <w:tc>
          <w:tcPr>
            <w:tcW w:w="576" w:type="dxa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auto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6661E" w:rsidRPr="00C40B92" w:rsidTr="00B6661E">
        <w:trPr>
          <w:trHeight w:val="8"/>
        </w:trPr>
        <w:tc>
          <w:tcPr>
            <w:tcW w:w="3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6661E" w:rsidRPr="00DE5B2A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A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222222"/>
              <w:bottom w:val="single" w:sz="4" w:space="0" w:color="222222"/>
              <w:right w:val="single" w:sz="4" w:space="0" w:color="auto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661E" w:rsidRPr="00C40B92" w:rsidTr="00B6661E">
        <w:trPr>
          <w:trHeight w:val="8"/>
        </w:trPr>
        <w:tc>
          <w:tcPr>
            <w:tcW w:w="3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6661E" w:rsidRPr="00DE5B2A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A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B6661E" w:rsidRPr="00C40B92" w:rsidTr="00B6661E">
        <w:trPr>
          <w:trHeight w:val="8"/>
        </w:trPr>
        <w:tc>
          <w:tcPr>
            <w:tcW w:w="3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6661E" w:rsidRPr="00DE5B2A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B2A">
              <w:rPr>
                <w:rFonts w:ascii="Times New Roman" w:hAnsi="Times New Roman"/>
                <w:sz w:val="24"/>
                <w:szCs w:val="24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83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70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auto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61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B6661E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934AB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886FE8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222222"/>
              <w:left w:val="single" w:sz="4" w:space="0" w:color="auto"/>
              <w:bottom w:val="single" w:sz="4" w:space="0" w:color="222222"/>
              <w:right w:val="single" w:sz="4" w:space="0" w:color="222222"/>
            </w:tcBorders>
          </w:tcPr>
          <w:p w:rsidR="00B6661E" w:rsidRPr="007934AB" w:rsidRDefault="00886FE8" w:rsidP="00445C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67</w:t>
            </w:r>
          </w:p>
        </w:tc>
      </w:tr>
    </w:tbl>
    <w:p w:rsidR="00B6661E" w:rsidRDefault="007934AB" w:rsidP="007934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E5B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Все девяти</w:t>
      </w:r>
      <w:r w:rsidR="00B666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классники успешно закончили 2021/22</w:t>
      </w:r>
      <w:r w:rsidRPr="00DE5B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DE5B2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учебный год и получили аттестаты об основном общем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азовании</w:t>
      </w:r>
      <w:r w:rsidR="00B6661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2 учащихся, 1 ученица – справка об окончании.</w:t>
      </w:r>
    </w:p>
    <w:p w:rsidR="007B1900" w:rsidRPr="007B1900" w:rsidRDefault="007B1900" w:rsidP="007B190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B1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7B1900" w:rsidRPr="007B1900" w:rsidRDefault="00B6661E" w:rsidP="007B19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2021/22</w:t>
      </w:r>
      <w:r w:rsidR="007B1900" w:rsidRPr="007B190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одним из условий допуска обучающихся 11-х классов к ГИА было получение «зачета» за итоговое сочинение. Исп</w:t>
      </w:r>
      <w:r w:rsidR="003E1D55">
        <w:rPr>
          <w:rFonts w:ascii="Times New Roman" w:hAnsi="Times New Roman" w:cs="Times New Roman"/>
          <w:color w:val="000000"/>
          <w:sz w:val="24"/>
          <w:szCs w:val="24"/>
        </w:rPr>
        <w:t>ытание прошло 01.12</w:t>
      </w:r>
      <w:r w:rsidR="007B1900">
        <w:rPr>
          <w:rFonts w:ascii="Times New Roman" w:hAnsi="Times New Roman" w:cs="Times New Roman"/>
          <w:color w:val="000000"/>
          <w:sz w:val="24"/>
          <w:szCs w:val="24"/>
        </w:rPr>
        <w:t>.2021 в МОБУ «</w:t>
      </w:r>
      <w:proofErr w:type="spellStart"/>
      <w:r w:rsidR="007B1900">
        <w:rPr>
          <w:rFonts w:ascii="Times New Roman" w:hAnsi="Times New Roman" w:cs="Times New Roman"/>
          <w:color w:val="000000"/>
          <w:sz w:val="24"/>
          <w:szCs w:val="24"/>
        </w:rPr>
        <w:t>Кутушевская</w:t>
      </w:r>
      <w:proofErr w:type="spellEnd"/>
      <w:r w:rsidR="007B1900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7B1900" w:rsidRPr="007B1900">
        <w:rPr>
          <w:rFonts w:ascii="Times New Roman" w:hAnsi="Times New Roman" w:cs="Times New Roman"/>
          <w:color w:val="000000"/>
          <w:sz w:val="24"/>
          <w:szCs w:val="24"/>
        </w:rPr>
        <w:t>. В итого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вом сочинении приняли участие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обучающаяся</w:t>
      </w:r>
      <w:proofErr w:type="gramEnd"/>
      <w:r w:rsidR="007B1900" w:rsidRPr="007B1900">
        <w:rPr>
          <w:rFonts w:ascii="Times New Roman" w:hAnsi="Times New Roman" w:cs="Times New Roman"/>
          <w:color w:val="000000"/>
          <w:sz w:val="24"/>
          <w:szCs w:val="24"/>
        </w:rPr>
        <w:t xml:space="preserve"> (100%), по резу</w:t>
      </w:r>
      <w:r>
        <w:rPr>
          <w:rFonts w:ascii="Times New Roman" w:hAnsi="Times New Roman" w:cs="Times New Roman"/>
          <w:color w:val="000000"/>
          <w:sz w:val="24"/>
          <w:szCs w:val="24"/>
        </w:rPr>
        <w:t>льтатам проверки  получила</w:t>
      </w:r>
      <w:r w:rsidR="007B1900" w:rsidRPr="007B1900">
        <w:rPr>
          <w:rFonts w:ascii="Times New Roman" w:hAnsi="Times New Roman" w:cs="Times New Roman"/>
          <w:color w:val="000000"/>
          <w:sz w:val="24"/>
          <w:szCs w:val="24"/>
        </w:rPr>
        <w:t xml:space="preserve"> «зачет».</w:t>
      </w:r>
    </w:p>
    <w:p w:rsidR="003E1D55" w:rsidRPr="003E1D55" w:rsidRDefault="003E1D55" w:rsidP="003E1D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1D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2022 году все выпускники 11-х кла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ссов (1</w:t>
      </w:r>
      <w:r w:rsidRPr="003E1D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человек) были допущены и успешно сдали ГИА. Все обучающиеся сдавали ГИА в форме ЕГЭ. </w:t>
      </w:r>
    </w:p>
    <w:p w:rsidR="003E1D55" w:rsidRPr="003E1D55" w:rsidRDefault="003E1D55" w:rsidP="003E1D5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В 2022 году выпускница сдавала</w:t>
      </w:r>
      <w:r w:rsidRPr="003E1D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ЕГЭ по ма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тематике на базовом</w:t>
      </w:r>
      <w:r w:rsidRPr="003E1D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не. </w:t>
      </w:r>
      <w:r w:rsidRPr="003E1D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Результаты представлены в таблице.</w:t>
      </w:r>
    </w:p>
    <w:p w:rsidR="003E1D55" w:rsidRPr="003E1D55" w:rsidRDefault="003E1D55" w:rsidP="003E1D5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1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13. Результаты ГИА-11 по базовой математике 20</w:t>
      </w:r>
      <w:r w:rsidRPr="003E1D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22</w:t>
      </w:r>
      <w:r w:rsidRPr="003E1D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0"/>
        <w:gridCol w:w="2941"/>
      </w:tblGrid>
      <w:tr w:rsidR="003E1D55" w:rsidRPr="003E1D55" w:rsidTr="003E1D55">
        <w:tc>
          <w:tcPr>
            <w:tcW w:w="14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3E1D55" w:rsidRPr="003E1D55" w:rsidTr="003E1D55">
        <w:tc>
          <w:tcPr>
            <w:tcW w:w="14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3E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E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сдавали математику на базовом уровне</w:t>
            </w:r>
          </w:p>
        </w:tc>
        <w:tc>
          <w:tcPr>
            <w:tcW w:w="4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E1D55" w:rsidRPr="003E1D55" w:rsidTr="003E1D55">
        <w:tc>
          <w:tcPr>
            <w:tcW w:w="14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4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3E1D55" w:rsidRPr="003E1D55" w:rsidTr="003E1D55">
        <w:tc>
          <w:tcPr>
            <w:tcW w:w="14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3E1D55" w:rsidRPr="003E1D55" w:rsidTr="003E1D55">
        <w:tc>
          <w:tcPr>
            <w:tcW w:w="14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D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E1D55" w:rsidRPr="003E1D55" w:rsidRDefault="003E1D55" w:rsidP="003E1D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</w:tr>
    </w:tbl>
    <w:p w:rsidR="003E1D55" w:rsidRPr="003E1D55" w:rsidRDefault="003E1D55" w:rsidP="003E1D5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ЕГЭ по русскому языку сдавали 1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обучающаяся</w:t>
      </w:r>
      <w:proofErr w:type="gramEnd"/>
      <w:r w:rsidRPr="003E1D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Все выпускники 11-х классов успешно справились с экзаменом.</w:t>
      </w:r>
    </w:p>
    <w:p w:rsidR="007B1900" w:rsidRPr="004C067E" w:rsidRDefault="007B1900" w:rsidP="007B19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C06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1736"/>
      </w:tblGrid>
      <w:tr w:rsidR="004C067E" w:rsidRPr="004C067E" w:rsidTr="004C067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4C067E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4C067E" w:rsidP="003A6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3E1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1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4C067E" w:rsidRPr="004C067E" w:rsidTr="004C067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4C067E" w:rsidP="004C06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3E1D55" w:rsidP="006E5C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067E" w:rsidRPr="004C067E" w:rsidTr="004C06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4C067E" w:rsidP="004C06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</w:t>
            </w:r>
            <w:proofErr w:type="gramStart"/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gramEnd"/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набрали минимальное количество баллов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4C067E" w:rsidP="006E5C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67E" w:rsidRPr="004C067E" w:rsidTr="004C06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4C067E" w:rsidP="004C06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получили высокие баллы (от 80 до 100)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3E1D55" w:rsidP="006E5C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C067E" w:rsidRPr="004C067E" w:rsidTr="004C06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6E5C7E" w:rsidP="004C06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67E"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3A6656" w:rsidP="003A66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E1D55">
              <w:rPr>
                <w:rFonts w:ascii="Times New Roman" w:hAnsi="Times New Roman" w:cs="Times New Roman"/>
              </w:rPr>
              <w:t>4</w:t>
            </w:r>
          </w:p>
        </w:tc>
      </w:tr>
      <w:tr w:rsidR="004C067E" w:rsidRPr="004C067E" w:rsidTr="004C06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4C067E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тестовый балл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67E" w:rsidRPr="004C067E" w:rsidRDefault="003E1D55" w:rsidP="006E5C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3E1D55" w:rsidRDefault="003E1D55" w:rsidP="00D248E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1900" w:rsidRPr="004C067E" w:rsidRDefault="007B1900" w:rsidP="00D248E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06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Средний тестовый балл ЕГЭ по математике и русскому языку за </w:t>
      </w:r>
      <w:r w:rsidR="00860D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пять лет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2162"/>
        <w:gridCol w:w="1657"/>
      </w:tblGrid>
      <w:tr w:rsidR="007B1900" w:rsidRPr="004C067E" w:rsidTr="00D248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900" w:rsidRPr="004C067E" w:rsidRDefault="007B1900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900" w:rsidRPr="004C067E" w:rsidRDefault="007B1900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1900" w:rsidRPr="004C067E" w:rsidRDefault="007B1900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9C1F30" w:rsidRPr="004C067E" w:rsidTr="00D248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9C1F30" w:rsidRDefault="009C1F30" w:rsidP="00CA31D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74-профиль, 4 -база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9C1F30" w:rsidRDefault="009C1F30" w:rsidP="00CA31D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67,5</w:t>
            </w:r>
          </w:p>
        </w:tc>
      </w:tr>
      <w:tr w:rsidR="009C1F30" w:rsidRPr="004C067E" w:rsidTr="00D248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9C1F30" w:rsidRDefault="009C1F30" w:rsidP="004C067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9C1F30" w:rsidRDefault="009C1F30" w:rsidP="004C067E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80,25</w:t>
            </w:r>
          </w:p>
        </w:tc>
      </w:tr>
      <w:tr w:rsidR="009C1F30" w:rsidRPr="004C067E" w:rsidTr="00D248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CA31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класса</w:t>
            </w:r>
          </w:p>
        </w:tc>
      </w:tr>
      <w:tr w:rsidR="009C1F30" w:rsidRPr="004C067E" w:rsidTr="00D248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CA31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CA31D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было класса</w:t>
            </w:r>
          </w:p>
        </w:tc>
      </w:tr>
      <w:tr w:rsidR="009C1F30" w:rsidRPr="004C067E" w:rsidTr="00D248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</w:rPr>
            </w:pPr>
            <w:r w:rsidRPr="004C0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сдавали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F30" w:rsidRPr="004C067E" w:rsidRDefault="009C1F30" w:rsidP="004C06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3E1D55" w:rsidRPr="004C067E" w:rsidTr="00D248E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Pr="004C067E" w:rsidRDefault="003E1D55" w:rsidP="004C06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Default="003E1D55" w:rsidP="004C06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5 -база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Default="003E1D55" w:rsidP="004C067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7B1900" w:rsidRDefault="007B1900" w:rsidP="003A6656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E1D55">
        <w:rPr>
          <w:rFonts w:hAnsi="Times New Roman" w:cs="Times New Roman"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1D55">
        <w:rPr>
          <w:rFonts w:hAnsi="Times New Roman" w:cs="Times New Roman"/>
          <w:color w:val="000000"/>
          <w:sz w:val="24"/>
          <w:szCs w:val="24"/>
        </w:rPr>
        <w:t>предметы</w:t>
      </w:r>
      <w:r w:rsidR="003E1D5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1D55">
        <w:rPr>
          <w:rFonts w:hAnsi="Times New Roman" w:cs="Times New Roman"/>
          <w:color w:val="000000"/>
          <w:sz w:val="24"/>
          <w:szCs w:val="24"/>
        </w:rPr>
        <w:t>по</w:t>
      </w:r>
      <w:r w:rsidR="003E1D5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1D55">
        <w:rPr>
          <w:rFonts w:hAnsi="Times New Roman" w:cs="Times New Roman"/>
          <w:color w:val="000000"/>
          <w:sz w:val="24"/>
          <w:szCs w:val="24"/>
        </w:rPr>
        <w:t>выбору</w:t>
      </w:r>
      <w:r w:rsidR="003E1D5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1D55">
        <w:rPr>
          <w:rFonts w:hAnsi="Times New Roman" w:cs="Times New Roman"/>
          <w:color w:val="000000"/>
          <w:sz w:val="24"/>
          <w:szCs w:val="24"/>
        </w:rPr>
        <w:t>в</w:t>
      </w:r>
      <w:r w:rsidR="003E1D5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E1D55"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 w:rsidR="003A6656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3A6656">
        <w:rPr>
          <w:rFonts w:hAnsi="Times New Roman" w:cs="Times New Roman"/>
          <w:color w:val="000000"/>
          <w:sz w:val="24"/>
          <w:szCs w:val="24"/>
        </w:rPr>
        <w:t>выбрали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хи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мию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биологию</w:t>
      </w:r>
      <w:r w:rsidR="003A6656">
        <w:rPr>
          <w:rFonts w:hAnsi="Times New Roman" w:cs="Times New Roman"/>
          <w:color w:val="000000"/>
          <w:sz w:val="24"/>
          <w:szCs w:val="24"/>
        </w:rPr>
        <w:t>.</w:t>
      </w:r>
    </w:p>
    <w:p w:rsidR="007B1900" w:rsidRPr="006E5C7E" w:rsidRDefault="008F2CF4" w:rsidP="003A665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ЕГЭ в 2022</w:t>
      </w:r>
      <w:r w:rsidR="007B1900" w:rsidRPr="006E5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3"/>
        <w:gridCol w:w="1924"/>
        <w:gridCol w:w="1160"/>
        <w:gridCol w:w="1310"/>
        <w:gridCol w:w="1669"/>
        <w:gridCol w:w="1889"/>
      </w:tblGrid>
      <w:tr w:rsidR="006E5C7E" w:rsidTr="003E1D5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C7E" w:rsidRDefault="006E5C7E" w:rsidP="003A6656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C7E" w:rsidRDefault="006E5C7E" w:rsidP="003A6656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C7E" w:rsidRPr="006E5C7E" w:rsidRDefault="006E5C7E" w:rsidP="003A6656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5C7E" w:rsidRDefault="006E5C7E" w:rsidP="003A6656">
            <w:pPr>
              <w:spacing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C7E" w:rsidRDefault="006E5C7E" w:rsidP="003A6656">
            <w:pPr>
              <w:spacing w:after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тестовый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6E5C7E" w:rsidTr="003E1D5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6E5C7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C7E" w:rsidRDefault="008F2CF4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3E1D55" w:rsidTr="003E1D5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Default="003E1D55" w:rsidP="003A665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3E1D55" w:rsidRDefault="003E1D55" w:rsidP="003A665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D55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D55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E5C7E" w:rsidTr="003E1D5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3E1D55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AF656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C7E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E5C7E" w:rsidTr="003E1D5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3E1D55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5C7E" w:rsidRDefault="006E5C7E" w:rsidP="003A6656">
            <w:pPr>
              <w:spacing w:after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C7E" w:rsidRDefault="003E1D55" w:rsidP="003A6656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</w:tbl>
    <w:p w:rsidR="006E5C7E" w:rsidRDefault="007B1900" w:rsidP="003A6656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 w:rsidR="00667416"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F2CF4">
        <w:rPr>
          <w:rFonts w:hAnsi="Times New Roman" w:cs="Times New Roman"/>
          <w:color w:val="000000"/>
          <w:sz w:val="24"/>
          <w:szCs w:val="24"/>
        </w:rPr>
        <w:t>класса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аттестаты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B1900" w:rsidRPr="006E5C7E" w:rsidRDefault="007B1900" w:rsidP="006E5C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5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медалистов за последние пять лет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5"/>
        <w:gridCol w:w="695"/>
        <w:gridCol w:w="695"/>
        <w:gridCol w:w="695"/>
        <w:gridCol w:w="695"/>
        <w:gridCol w:w="696"/>
      </w:tblGrid>
      <w:tr w:rsidR="00667416" w:rsidRPr="006E5C7E" w:rsidTr="00E31BAA">
        <w:trPr>
          <w:jc w:val="center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C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Медаль «За особые успехи в учении»</w:t>
            </w:r>
          </w:p>
        </w:tc>
      </w:tr>
      <w:tr w:rsidR="00667416" w:rsidRPr="006E5C7E" w:rsidTr="00667416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5C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667416" w:rsidRPr="006E5C7E" w:rsidTr="00667416">
        <w:trPr>
          <w:jc w:val="center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416" w:rsidRPr="006E5C7E" w:rsidRDefault="00667416" w:rsidP="00CA31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416" w:rsidRDefault="00667416" w:rsidP="00CA31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7B1900" w:rsidRDefault="007B1900" w:rsidP="007B19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-9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-11</w:t>
      </w:r>
    </w:p>
    <w:p w:rsidR="00F72D50" w:rsidRPr="00F72D50" w:rsidRDefault="00F72D50" w:rsidP="00F72D50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F72D5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Обучающиеся</w:t>
      </w:r>
      <w:proofErr w:type="gramEnd"/>
      <w:r w:rsidRPr="00F72D5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9-х и 11-х классов показали стопроцентную успеваемость по результатам ГИА по всем предметам.</w:t>
      </w:r>
    </w:p>
    <w:p w:rsidR="007B1900" w:rsidRDefault="007B1900" w:rsidP="007B1900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-9 </w:t>
      </w:r>
      <w:r>
        <w:rPr>
          <w:rFonts w:hAnsi="Times New Roman" w:cs="Times New Roman"/>
          <w:color w:val="000000"/>
          <w:sz w:val="24"/>
          <w:szCs w:val="24"/>
        </w:rPr>
        <w:t>средний балл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5 </w:t>
      </w:r>
      <w:r w:rsidR="00610A35">
        <w:rPr>
          <w:rFonts w:hAnsi="Times New Roman" w:cs="Times New Roman"/>
          <w:color w:val="000000"/>
          <w:sz w:val="24"/>
          <w:szCs w:val="24"/>
        </w:rPr>
        <w:t>по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информатике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выше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русскому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языку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10A35">
        <w:rPr>
          <w:rFonts w:hAnsi="Times New Roman" w:cs="Times New Roman"/>
          <w:color w:val="000000"/>
          <w:sz w:val="24"/>
          <w:szCs w:val="24"/>
        </w:rPr>
        <w:t>биологии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10A35">
        <w:rPr>
          <w:rFonts w:hAnsi="Times New Roman" w:cs="Times New Roman"/>
          <w:color w:val="000000"/>
          <w:sz w:val="24"/>
          <w:szCs w:val="24"/>
        </w:rPr>
        <w:t>ниже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по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математике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–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3,6, </w:t>
      </w:r>
      <w:r w:rsidR="00610A35">
        <w:rPr>
          <w:rFonts w:hAnsi="Times New Roman" w:cs="Times New Roman"/>
          <w:color w:val="000000"/>
          <w:sz w:val="24"/>
          <w:szCs w:val="24"/>
        </w:rPr>
        <w:t>физике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-3, </w:t>
      </w:r>
      <w:r w:rsidR="00610A35">
        <w:rPr>
          <w:rFonts w:hAnsi="Times New Roman" w:cs="Times New Roman"/>
          <w:color w:val="000000"/>
          <w:sz w:val="24"/>
          <w:szCs w:val="24"/>
        </w:rPr>
        <w:t>обществознание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-3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B1900" w:rsidRDefault="007B1900" w:rsidP="007B1900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4CE6">
        <w:rPr>
          <w:rFonts w:hAnsi="Times New Roman" w:cs="Times New Roman"/>
          <w:color w:val="000000"/>
          <w:sz w:val="24"/>
          <w:szCs w:val="24"/>
        </w:rPr>
        <w:t>средний балл ниже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610A35">
        <w:rPr>
          <w:rFonts w:hAnsi="Times New Roman" w:cs="Times New Roman"/>
          <w:color w:val="000000"/>
          <w:sz w:val="24"/>
          <w:szCs w:val="24"/>
        </w:rPr>
        <w:t>по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русскому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языку</w:t>
      </w:r>
      <w:r w:rsidR="005E4CE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E4CE6">
        <w:rPr>
          <w:rFonts w:hAnsi="Times New Roman" w:cs="Times New Roman"/>
          <w:color w:val="000000"/>
          <w:sz w:val="24"/>
          <w:szCs w:val="24"/>
        </w:rPr>
        <w:t>на</w:t>
      </w:r>
      <w:r w:rsidR="005E4CE6">
        <w:rPr>
          <w:rFonts w:hAnsi="Times New Roman" w:cs="Times New Roman"/>
          <w:color w:val="000000"/>
          <w:sz w:val="24"/>
          <w:szCs w:val="24"/>
        </w:rPr>
        <w:t xml:space="preserve"> 4%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10A35">
        <w:rPr>
          <w:rFonts w:hAnsi="Times New Roman" w:cs="Times New Roman"/>
          <w:color w:val="000000"/>
          <w:sz w:val="24"/>
          <w:szCs w:val="24"/>
        </w:rPr>
        <w:t>предметы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по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10A35">
        <w:rPr>
          <w:rFonts w:hAnsi="Times New Roman" w:cs="Times New Roman"/>
          <w:color w:val="000000"/>
          <w:sz w:val="24"/>
          <w:szCs w:val="24"/>
        </w:rPr>
        <w:t>выбору</w:t>
      </w:r>
      <w:r w:rsidR="00610A3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5C0D">
        <w:rPr>
          <w:rFonts w:hAnsi="Times New Roman" w:cs="Times New Roman"/>
          <w:color w:val="000000"/>
          <w:sz w:val="24"/>
          <w:szCs w:val="24"/>
        </w:rPr>
        <w:t>выше</w:t>
      </w:r>
      <w:r w:rsidR="007C5C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5C0D">
        <w:rPr>
          <w:rFonts w:hAnsi="Times New Roman" w:cs="Times New Roman"/>
          <w:color w:val="000000"/>
          <w:sz w:val="24"/>
          <w:szCs w:val="24"/>
        </w:rPr>
        <w:t>по</w:t>
      </w:r>
      <w:r w:rsidR="007C5C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5C0D">
        <w:rPr>
          <w:rFonts w:hAnsi="Times New Roman" w:cs="Times New Roman"/>
          <w:color w:val="000000"/>
          <w:sz w:val="24"/>
          <w:szCs w:val="24"/>
        </w:rPr>
        <w:t>биологии</w:t>
      </w:r>
      <w:r w:rsidR="007C5C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5C0D">
        <w:rPr>
          <w:rFonts w:hAnsi="Times New Roman" w:cs="Times New Roman"/>
          <w:color w:val="000000"/>
          <w:sz w:val="24"/>
          <w:szCs w:val="24"/>
        </w:rPr>
        <w:t>на</w:t>
      </w:r>
      <w:r w:rsidR="007C5C0D">
        <w:rPr>
          <w:rFonts w:hAnsi="Times New Roman" w:cs="Times New Roman"/>
          <w:color w:val="000000"/>
          <w:sz w:val="24"/>
          <w:szCs w:val="24"/>
        </w:rPr>
        <w:t xml:space="preserve"> 4%, </w:t>
      </w:r>
      <w:r w:rsidR="007C5C0D">
        <w:rPr>
          <w:rFonts w:hAnsi="Times New Roman" w:cs="Times New Roman"/>
          <w:color w:val="000000"/>
          <w:sz w:val="24"/>
          <w:szCs w:val="24"/>
        </w:rPr>
        <w:t>по</w:t>
      </w:r>
      <w:r w:rsidR="007C5C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5C0D">
        <w:rPr>
          <w:rFonts w:hAnsi="Times New Roman" w:cs="Times New Roman"/>
          <w:color w:val="000000"/>
          <w:sz w:val="24"/>
          <w:szCs w:val="24"/>
        </w:rPr>
        <w:t>химии</w:t>
      </w:r>
      <w:r w:rsidR="007C5C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5C0D">
        <w:rPr>
          <w:rFonts w:hAnsi="Times New Roman" w:cs="Times New Roman"/>
          <w:color w:val="000000"/>
          <w:sz w:val="24"/>
          <w:szCs w:val="24"/>
        </w:rPr>
        <w:t>на</w:t>
      </w:r>
      <w:r w:rsidR="007C5C0D">
        <w:rPr>
          <w:rFonts w:hAnsi="Times New Roman" w:cs="Times New Roman"/>
          <w:color w:val="000000"/>
          <w:sz w:val="24"/>
          <w:szCs w:val="24"/>
        </w:rPr>
        <w:t xml:space="preserve"> 17%</w:t>
      </w:r>
      <w:r w:rsidR="00610A35">
        <w:rPr>
          <w:rFonts w:hAnsi="Times New Roman" w:cs="Times New Roman"/>
          <w:color w:val="000000"/>
          <w:sz w:val="24"/>
          <w:szCs w:val="24"/>
        </w:rPr>
        <w:t>.</w:t>
      </w:r>
    </w:p>
    <w:p w:rsidR="00CA31D3" w:rsidRDefault="00CA31D3" w:rsidP="00F72D50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1674D" w:rsidRDefault="0081674D" w:rsidP="00F72D50">
      <w:p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81674D" w:rsidRPr="0081674D" w:rsidRDefault="0081674D" w:rsidP="0081674D">
      <w:pPr>
        <w:spacing w:before="100" w:beforeAutospacing="1" w:after="100" w:afterAutospacing="1" w:line="240" w:lineRule="auto"/>
        <w:ind w:left="780" w:right="180"/>
        <w:jc w:val="center"/>
        <w:rPr>
          <w:rFonts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iCs/>
          <w:color w:val="000000"/>
          <w:sz w:val="24"/>
          <w:szCs w:val="24"/>
        </w:rPr>
        <w:t>Общероссийская</w:t>
      </w:r>
      <w:r w:rsidRPr="0081674D">
        <w:rPr>
          <w:rFonts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iCs/>
          <w:color w:val="000000"/>
          <w:sz w:val="24"/>
          <w:szCs w:val="24"/>
        </w:rPr>
        <w:t>оценка</w:t>
      </w:r>
      <w:r w:rsidRPr="0081674D">
        <w:rPr>
          <w:rFonts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1674D">
        <w:rPr>
          <w:rFonts w:hAnsi="Times New Roman" w:cs="Times New Roman"/>
          <w:b/>
          <w:bCs/>
          <w:iCs/>
          <w:color w:val="000000"/>
          <w:sz w:val="24"/>
          <w:szCs w:val="24"/>
        </w:rPr>
        <w:t>по</w:t>
      </w:r>
      <w:r w:rsidRPr="0081674D">
        <w:rPr>
          <w:rFonts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81674D">
        <w:rPr>
          <w:rFonts w:hAnsi="Times New Roman" w:cs="Times New Roman"/>
          <w:b/>
          <w:bCs/>
          <w:iCs/>
          <w:color w:val="000000"/>
          <w:sz w:val="24"/>
          <w:szCs w:val="24"/>
        </w:rPr>
        <w:t>модели</w:t>
      </w:r>
      <w:r w:rsidRPr="0081674D">
        <w:rPr>
          <w:rFonts w:hAnsi="Times New Roman" w:cs="Times New Roman"/>
          <w:b/>
          <w:bCs/>
          <w:iCs/>
          <w:color w:val="000000"/>
          <w:sz w:val="24"/>
          <w:szCs w:val="24"/>
        </w:rPr>
        <w:t xml:space="preserve"> PISA</w:t>
      </w:r>
    </w:p>
    <w:p w:rsidR="0081674D" w:rsidRPr="0081674D" w:rsidRDefault="0081674D" w:rsidP="0081674D">
      <w:p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2022 году МОБУ «</w:t>
      </w:r>
      <w:proofErr w:type="spellStart"/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Кутушевская</w:t>
      </w:r>
      <w:proofErr w:type="spellEnd"/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СОШ» вошла в список школ для участия в исследовании «Оценка по модели «</w:t>
      </w: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en-US"/>
        </w:rPr>
        <w:t>PISA</w:t>
      </w: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». Для участия был составлен список обучающихся, возраст которых соответствует </w:t>
      </w:r>
      <w:proofErr w:type="gramStart"/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заявленному</w:t>
      </w:r>
      <w:proofErr w:type="gramEnd"/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 В список участников вошли обучающиеся 8-10 классов, общее количество участников исследования – 2 ученика из 9 класса</w:t>
      </w:r>
      <w:proofErr w:type="gramStart"/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..</w:t>
      </w:r>
      <w:proofErr w:type="gramEnd"/>
    </w:p>
    <w:p w:rsidR="0081674D" w:rsidRPr="0081674D" w:rsidRDefault="0081674D" w:rsidP="0081674D">
      <w:p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Для подготовки к исследованию используются материалы Российской электронной школы. На портале РЭШ из 11 педагогов школы зарегистрировано 9 человек, которые используют методические материалы данного образовательного ресурса на уроках и при проведении мероприятий по оценке функциональной грамотности обучающихся на протяжении 2 лет. Среди </w:t>
      </w:r>
      <w:proofErr w:type="gramStart"/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обучающихся</w:t>
      </w:r>
      <w:proofErr w:type="gramEnd"/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школы зарегистрированы 2 человека. </w:t>
      </w:r>
    </w:p>
    <w:p w:rsidR="0081674D" w:rsidRPr="0081674D" w:rsidRDefault="0081674D" w:rsidP="0081674D">
      <w:p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целях успешной подготовки к общероссийской оценке качества общего образования в школе проводится методическая работа:</w:t>
      </w:r>
    </w:p>
    <w:p w:rsidR="0081674D" w:rsidRPr="0081674D" w:rsidRDefault="0081674D" w:rsidP="0081674D">
      <w:pPr>
        <w:numPr>
          <w:ilvl w:val="0"/>
          <w:numId w:val="33"/>
        </w:num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проведено инструктивное совещание с педагогическим коллективом, на котором изучено руководство по проведению исследования, определены ответственные за проведение;</w:t>
      </w:r>
    </w:p>
    <w:p w:rsidR="0081674D" w:rsidRPr="0081674D" w:rsidRDefault="0081674D" w:rsidP="0081674D">
      <w:pPr>
        <w:numPr>
          <w:ilvl w:val="0"/>
          <w:numId w:val="33"/>
        </w:num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организована работа на ФИСОКО по заполнению форм сбора информации;</w:t>
      </w:r>
    </w:p>
    <w:p w:rsidR="0081674D" w:rsidRPr="0081674D" w:rsidRDefault="0081674D" w:rsidP="0081674D">
      <w:pPr>
        <w:numPr>
          <w:ilvl w:val="0"/>
          <w:numId w:val="33"/>
        </w:num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lastRenderedPageBreak/>
        <w:t>проведено тестирование компьютеров (2+1 запасной);</w:t>
      </w:r>
    </w:p>
    <w:p w:rsidR="0081674D" w:rsidRDefault="0081674D" w:rsidP="0081674D">
      <w:pPr>
        <w:numPr>
          <w:ilvl w:val="0"/>
          <w:numId w:val="33"/>
        </w:numPr>
        <w:spacing w:after="136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 w:rsidRPr="0081674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организовано методическое сопровождение педагогов по использованию материалов РЭШ для проведения оценки функциональной грамотности обучающихся 8-9 классов с использованием электронного банка заданий в рамках дорожной карты.</w:t>
      </w:r>
    </w:p>
    <w:p w:rsidR="0081674D" w:rsidRPr="0081674D" w:rsidRDefault="0081674D" w:rsidP="0081674D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674D">
        <w:rPr>
          <w:rFonts w:ascii="Times New Roman" w:hAnsi="Times New Roman" w:cs="Times New Roman"/>
          <w:sz w:val="24"/>
          <w:szCs w:val="24"/>
        </w:rPr>
        <w:t>Всего учащихся 2. По итогам входного тестирования получили следующие результаты.</w:t>
      </w:r>
    </w:p>
    <w:tbl>
      <w:tblPr>
        <w:tblStyle w:val="a6"/>
        <w:tblW w:w="10172" w:type="dxa"/>
        <w:jc w:val="center"/>
        <w:tblInd w:w="-601" w:type="dxa"/>
        <w:tblLayout w:type="fixed"/>
        <w:tblLook w:val="04A0"/>
      </w:tblPr>
      <w:tblGrid>
        <w:gridCol w:w="709"/>
        <w:gridCol w:w="1418"/>
        <w:gridCol w:w="1070"/>
        <w:gridCol w:w="1365"/>
        <w:gridCol w:w="1514"/>
        <w:gridCol w:w="840"/>
        <w:gridCol w:w="940"/>
        <w:gridCol w:w="1354"/>
        <w:gridCol w:w="962"/>
      </w:tblGrid>
      <w:tr w:rsidR="0081674D" w:rsidRPr="0081674D" w:rsidTr="0081674D">
        <w:trPr>
          <w:trHeight w:val="667"/>
          <w:jc w:val="center"/>
        </w:trPr>
        <w:tc>
          <w:tcPr>
            <w:tcW w:w="709" w:type="dxa"/>
            <w:vMerge w:val="restart"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Дата проведения входного тестирования</w:t>
            </w:r>
          </w:p>
        </w:tc>
        <w:tc>
          <w:tcPr>
            <w:tcW w:w="1070" w:type="dxa"/>
            <w:vMerge w:val="restart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  <w:r w:rsidRPr="0081674D">
              <w:rPr>
                <w:rFonts w:ascii="Times New Roman" w:hAnsi="Times New Roman"/>
                <w:sz w:val="24"/>
                <w:szCs w:val="24"/>
              </w:rPr>
              <w:br/>
              <w:t>2006 г.р.</w:t>
            </w:r>
          </w:p>
        </w:tc>
        <w:tc>
          <w:tcPr>
            <w:tcW w:w="1365" w:type="dxa"/>
            <w:vMerge w:val="restart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167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1674D">
              <w:rPr>
                <w:rFonts w:ascii="Times New Roman" w:hAnsi="Times New Roman"/>
                <w:sz w:val="24"/>
                <w:szCs w:val="24"/>
              </w:rPr>
              <w:t xml:space="preserve"> завершивших тестирование</w:t>
            </w:r>
          </w:p>
        </w:tc>
        <w:tc>
          <w:tcPr>
            <w:tcW w:w="5610" w:type="dxa"/>
            <w:gridSpan w:val="5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 xml:space="preserve">Уровни </w:t>
            </w:r>
            <w:proofErr w:type="spellStart"/>
            <w:r w:rsidRPr="0081674D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1674D">
              <w:rPr>
                <w:rFonts w:ascii="Times New Roman" w:hAnsi="Times New Roman"/>
                <w:sz w:val="24"/>
                <w:szCs w:val="24"/>
              </w:rPr>
              <w:t xml:space="preserve"> ФГ (количество </w:t>
            </w:r>
            <w:proofErr w:type="gramStart"/>
            <w:r w:rsidRPr="008167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167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674D" w:rsidRPr="0081674D" w:rsidTr="0081674D">
        <w:trPr>
          <w:trHeight w:val="2480"/>
          <w:jc w:val="center"/>
        </w:trPr>
        <w:tc>
          <w:tcPr>
            <w:tcW w:w="709" w:type="dxa"/>
            <w:vMerge/>
          </w:tcPr>
          <w:p w:rsidR="0081674D" w:rsidRPr="0081674D" w:rsidRDefault="0081674D" w:rsidP="00EE0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81674D" w:rsidRPr="0081674D" w:rsidRDefault="0081674D" w:rsidP="00EE0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hideMark/>
          </w:tcPr>
          <w:p w:rsidR="0081674D" w:rsidRPr="0081674D" w:rsidRDefault="0081674D" w:rsidP="00EE0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hideMark/>
          </w:tcPr>
          <w:p w:rsidR="0081674D" w:rsidRPr="0081674D" w:rsidRDefault="0081674D" w:rsidP="00EE01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 xml:space="preserve">Недостаточный </w:t>
            </w:r>
          </w:p>
        </w:tc>
        <w:tc>
          <w:tcPr>
            <w:tcW w:w="840" w:type="dxa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40" w:type="dxa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54" w:type="dxa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dxa"/>
            <w:hideMark/>
          </w:tcPr>
          <w:p w:rsidR="0081674D" w:rsidRPr="0081674D" w:rsidRDefault="0081674D" w:rsidP="00EE01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1674D" w:rsidRPr="0081674D" w:rsidTr="0081674D">
        <w:trPr>
          <w:trHeight w:val="267"/>
          <w:jc w:val="center"/>
        </w:trPr>
        <w:tc>
          <w:tcPr>
            <w:tcW w:w="709" w:type="dxa"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ЧГ</w:t>
            </w:r>
          </w:p>
        </w:tc>
        <w:tc>
          <w:tcPr>
            <w:tcW w:w="1418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23.09.22</w:t>
            </w:r>
          </w:p>
        </w:tc>
        <w:tc>
          <w:tcPr>
            <w:tcW w:w="1070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674D" w:rsidRPr="0081674D" w:rsidTr="0081674D">
        <w:trPr>
          <w:trHeight w:val="267"/>
          <w:jc w:val="center"/>
        </w:trPr>
        <w:tc>
          <w:tcPr>
            <w:tcW w:w="709" w:type="dxa"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МГ</w:t>
            </w:r>
          </w:p>
        </w:tc>
        <w:tc>
          <w:tcPr>
            <w:tcW w:w="1418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23.09.22</w:t>
            </w:r>
          </w:p>
        </w:tc>
        <w:tc>
          <w:tcPr>
            <w:tcW w:w="1070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4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674D" w:rsidRPr="0081674D" w:rsidTr="0081674D">
        <w:trPr>
          <w:trHeight w:val="267"/>
          <w:jc w:val="center"/>
        </w:trPr>
        <w:tc>
          <w:tcPr>
            <w:tcW w:w="709" w:type="dxa"/>
          </w:tcPr>
          <w:p w:rsidR="0081674D" w:rsidRPr="0081674D" w:rsidRDefault="0081674D" w:rsidP="00EE01FD">
            <w:pPr>
              <w:spacing w:line="267" w:lineRule="atLeast"/>
              <w:ind w:left="-108" w:right="-184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 xml:space="preserve">  ЕГ</w:t>
            </w:r>
          </w:p>
        </w:tc>
        <w:tc>
          <w:tcPr>
            <w:tcW w:w="1418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23.09.22</w:t>
            </w:r>
          </w:p>
        </w:tc>
        <w:tc>
          <w:tcPr>
            <w:tcW w:w="1070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hideMark/>
          </w:tcPr>
          <w:p w:rsidR="0081674D" w:rsidRPr="0081674D" w:rsidRDefault="0081674D" w:rsidP="00EE01FD">
            <w:pPr>
              <w:spacing w:line="26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hideMark/>
          </w:tcPr>
          <w:p w:rsidR="0081674D" w:rsidRPr="0081674D" w:rsidRDefault="0081674D" w:rsidP="00EE01F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674D" w:rsidRPr="009650DE" w:rsidRDefault="009650DE" w:rsidP="0081674D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0DE">
        <w:rPr>
          <w:rFonts w:ascii="Times New Roman" w:hAnsi="Times New Roman" w:cs="Times New Roman"/>
          <w:b/>
          <w:sz w:val="24"/>
          <w:szCs w:val="24"/>
        </w:rPr>
        <w:t xml:space="preserve">Итоговые результаты исследования </w:t>
      </w:r>
      <w:r w:rsidRPr="009650DE">
        <w:rPr>
          <w:rFonts w:ascii="Times New Roman" w:hAnsi="Times New Roman" w:cs="Times New Roman"/>
          <w:b/>
          <w:sz w:val="24"/>
          <w:szCs w:val="24"/>
          <w:lang w:val="en-US"/>
        </w:rPr>
        <w:t>PISA</w:t>
      </w:r>
      <w:r w:rsidRPr="009650DE">
        <w:rPr>
          <w:rFonts w:ascii="Times New Roman" w:hAnsi="Times New Roman" w:cs="Times New Roman"/>
          <w:b/>
          <w:sz w:val="24"/>
          <w:szCs w:val="24"/>
        </w:rPr>
        <w:t xml:space="preserve"> -2022  будут известны в мае 2023 года.</w:t>
      </w:r>
    </w:p>
    <w:p w:rsidR="0081674D" w:rsidRPr="0081674D" w:rsidRDefault="0081674D" w:rsidP="0081674D">
      <w:pPr>
        <w:spacing w:after="136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</w:p>
    <w:p w:rsidR="00CA31D3" w:rsidRDefault="005E2ACE" w:rsidP="00CA31D3">
      <w:pPr>
        <w:spacing w:after="0" w:line="23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0B92">
        <w:rPr>
          <w:rFonts w:ascii="Times New Roman" w:eastAsia="Times New Roman" w:hAnsi="Times New Roman"/>
          <w:b/>
          <w:bCs/>
          <w:sz w:val="24"/>
          <w:szCs w:val="24"/>
        </w:rPr>
        <w:t>Результаты ВПР</w:t>
      </w:r>
      <w:r w:rsidR="00CA31D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A0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</w:t>
      </w:r>
      <w:r w:rsidR="00CA31D3" w:rsidRPr="00CA3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</w:p>
    <w:p w:rsidR="002B1404" w:rsidRDefault="002B1404" w:rsidP="00EA06C6">
      <w:pPr>
        <w:spacing w:after="0" w:line="232" w:lineRule="atLeast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B1404">
        <w:rPr>
          <w:rFonts w:ascii="Times New Roman" w:eastAsia="Times New Roman" w:hAnsi="Times New Roman"/>
          <w:b/>
          <w:bCs/>
          <w:iCs/>
          <w:sz w:val="24"/>
          <w:szCs w:val="24"/>
        </w:rPr>
        <w:t>ВПР – 2022 весна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2B1404">
        <w:rPr>
          <w:rFonts w:ascii="Times New Roman" w:eastAsia="Times New Roman" w:hAnsi="Times New Roman"/>
          <w:b/>
          <w:bCs/>
          <w:iCs/>
          <w:sz w:val="24"/>
          <w:szCs w:val="24"/>
        </w:rPr>
        <w:t>11 класс</w:t>
      </w:r>
    </w:p>
    <w:tbl>
      <w:tblPr>
        <w:tblStyle w:val="11"/>
        <w:tblW w:w="10512" w:type="dxa"/>
        <w:tblLayout w:type="fixed"/>
        <w:tblLook w:val="04A0"/>
      </w:tblPr>
      <w:tblGrid>
        <w:gridCol w:w="675"/>
        <w:gridCol w:w="1843"/>
        <w:gridCol w:w="851"/>
        <w:gridCol w:w="567"/>
        <w:gridCol w:w="708"/>
        <w:gridCol w:w="567"/>
        <w:gridCol w:w="567"/>
        <w:gridCol w:w="567"/>
        <w:gridCol w:w="851"/>
        <w:gridCol w:w="850"/>
        <w:gridCol w:w="851"/>
        <w:gridCol w:w="850"/>
        <w:gridCol w:w="765"/>
      </w:tblGrid>
      <w:tr w:rsidR="002B1404" w:rsidRPr="00CA31D3" w:rsidTr="00EE01FD">
        <w:trPr>
          <w:trHeight w:val="822"/>
        </w:trPr>
        <w:tc>
          <w:tcPr>
            <w:tcW w:w="675" w:type="dxa"/>
            <w:vMerge w:val="restart"/>
            <w:hideMark/>
          </w:tcPr>
          <w:p w:rsidR="002B1404" w:rsidRPr="00CA31D3" w:rsidRDefault="002B1404" w:rsidP="00EE01FD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hideMark/>
          </w:tcPr>
          <w:p w:rsidR="002B1404" w:rsidRPr="00CA31D3" w:rsidRDefault="002B1404" w:rsidP="00EE01FD">
            <w:pPr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Arial" w:eastAsia="Times New Roman" w:hAnsi="Arial" w:cs="Arial"/>
                <w:color w:val="000000"/>
              </w:rPr>
              <w:t>Всего учащихся</w:t>
            </w:r>
          </w:p>
        </w:tc>
        <w:tc>
          <w:tcPr>
            <w:tcW w:w="567" w:type="dxa"/>
            <w:vMerge w:val="restart"/>
            <w:hideMark/>
          </w:tcPr>
          <w:p w:rsidR="002B1404" w:rsidRPr="00CA31D3" w:rsidRDefault="002B1404" w:rsidP="00EE01FD">
            <w:pPr>
              <w:ind w:left="12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Выполнили</w:t>
            </w:r>
          </w:p>
        </w:tc>
        <w:tc>
          <w:tcPr>
            <w:tcW w:w="2409" w:type="dxa"/>
            <w:gridSpan w:val="4"/>
            <w:vMerge w:val="restart"/>
            <w:hideMark/>
          </w:tcPr>
          <w:p w:rsidR="002B1404" w:rsidRPr="00CA31D3" w:rsidRDefault="002B1404" w:rsidP="00EE01FD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Arial" w:eastAsia="Times New Roman" w:hAnsi="Arial" w:cs="Arial"/>
                <w:color w:val="000000"/>
              </w:rPr>
              <w:t>Оценка</w:t>
            </w:r>
          </w:p>
        </w:tc>
        <w:tc>
          <w:tcPr>
            <w:tcW w:w="851" w:type="dxa"/>
            <w:vMerge w:val="restart"/>
            <w:hideMark/>
          </w:tcPr>
          <w:p w:rsidR="002B1404" w:rsidRPr="00CA31D3" w:rsidRDefault="002B1404" w:rsidP="00EE01FD">
            <w:pPr>
              <w:ind w:left="150" w:right="122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Успеваемость,%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:rsidR="002B1404" w:rsidRPr="00CA31D3" w:rsidRDefault="002B1404" w:rsidP="00EE01FD">
            <w:pPr>
              <w:ind w:left="218" w:right="115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Качество,%</w:t>
            </w:r>
            <w:proofErr w:type="spellEnd"/>
          </w:p>
        </w:tc>
        <w:tc>
          <w:tcPr>
            <w:tcW w:w="2466" w:type="dxa"/>
            <w:gridSpan w:val="3"/>
            <w:hideMark/>
          </w:tcPr>
          <w:p w:rsidR="002B1404" w:rsidRPr="00CA31D3" w:rsidRDefault="002B1404" w:rsidP="00EE01FD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текущим </w:t>
            </w:r>
            <w:proofErr w:type="spellStart"/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оценкам,%</w:t>
            </w:r>
            <w:proofErr w:type="spellEnd"/>
          </w:p>
        </w:tc>
      </w:tr>
      <w:tr w:rsidR="002B1404" w:rsidRPr="00CA31D3" w:rsidTr="00EE01FD">
        <w:trPr>
          <w:trHeight w:val="276"/>
        </w:trPr>
        <w:tc>
          <w:tcPr>
            <w:tcW w:w="675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hideMark/>
          </w:tcPr>
          <w:p w:rsidR="002B1404" w:rsidRPr="00CA31D3" w:rsidRDefault="002B1404" w:rsidP="00EE01FD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Понизили</w:t>
            </w:r>
          </w:p>
        </w:tc>
        <w:tc>
          <w:tcPr>
            <w:tcW w:w="850" w:type="dxa"/>
            <w:vMerge w:val="restart"/>
            <w:hideMark/>
          </w:tcPr>
          <w:p w:rsidR="002B1404" w:rsidRPr="00CA31D3" w:rsidRDefault="002B1404" w:rsidP="00EE01FD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Подтвердили</w:t>
            </w:r>
          </w:p>
        </w:tc>
        <w:tc>
          <w:tcPr>
            <w:tcW w:w="765" w:type="dxa"/>
            <w:vMerge w:val="restart"/>
            <w:hideMark/>
          </w:tcPr>
          <w:p w:rsidR="002B1404" w:rsidRPr="00CA31D3" w:rsidRDefault="002B1404" w:rsidP="00EE01FD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Повысили</w:t>
            </w:r>
          </w:p>
        </w:tc>
      </w:tr>
      <w:tr w:rsidR="002B1404" w:rsidRPr="00CA31D3" w:rsidTr="00EE01FD">
        <w:trPr>
          <w:trHeight w:val="542"/>
        </w:trPr>
        <w:tc>
          <w:tcPr>
            <w:tcW w:w="675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2B1404" w:rsidRPr="00CA31D3" w:rsidRDefault="002B1404" w:rsidP="00EE01FD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hideMark/>
          </w:tcPr>
          <w:p w:rsidR="002B1404" w:rsidRPr="00CA31D3" w:rsidRDefault="002B1404" w:rsidP="00EE01FD">
            <w:pPr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hideMark/>
          </w:tcPr>
          <w:p w:rsidR="002B1404" w:rsidRPr="00CA31D3" w:rsidRDefault="002B1404" w:rsidP="00EE01FD">
            <w:pPr>
              <w:ind w:left="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hideMark/>
          </w:tcPr>
          <w:p w:rsidR="002B1404" w:rsidRPr="00CA31D3" w:rsidRDefault="002B1404" w:rsidP="00EE01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hideMark/>
          </w:tcPr>
          <w:p w:rsidR="002B1404" w:rsidRPr="00CA31D3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1404" w:rsidRPr="002644BE" w:rsidTr="00EE01FD">
        <w:trPr>
          <w:trHeight w:val="276"/>
        </w:trPr>
        <w:tc>
          <w:tcPr>
            <w:tcW w:w="675" w:type="dxa"/>
            <w:hideMark/>
          </w:tcPr>
          <w:p w:rsidR="002B1404" w:rsidRPr="002644BE" w:rsidRDefault="002B1404" w:rsidP="002B1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hideMark/>
          </w:tcPr>
          <w:p w:rsidR="002B1404" w:rsidRPr="002B1404" w:rsidRDefault="002B1404" w:rsidP="00EE01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hideMark/>
          </w:tcPr>
          <w:p w:rsidR="002B1404" w:rsidRPr="002644BE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hideMark/>
          </w:tcPr>
          <w:p w:rsidR="002B1404" w:rsidRPr="002644BE" w:rsidRDefault="00A34EDE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2B1404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2B1404" w:rsidRPr="002644BE" w:rsidRDefault="00A34EDE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B1404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65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2B1404" w:rsidRPr="002644BE" w:rsidTr="00EE01FD">
        <w:trPr>
          <w:trHeight w:val="275"/>
        </w:trPr>
        <w:tc>
          <w:tcPr>
            <w:tcW w:w="675" w:type="dxa"/>
            <w:hideMark/>
          </w:tcPr>
          <w:p w:rsidR="002B1404" w:rsidRPr="002644BE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2B1404" w:rsidRPr="002644BE" w:rsidRDefault="002B1404" w:rsidP="00EE01F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51" w:type="dxa"/>
            <w:hideMark/>
          </w:tcPr>
          <w:p w:rsidR="002B1404" w:rsidRPr="002644BE" w:rsidRDefault="002B1404" w:rsidP="00EE01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hideMark/>
          </w:tcPr>
          <w:p w:rsidR="002B1404" w:rsidRPr="002644BE" w:rsidRDefault="00A34EDE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2B1404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2B1404" w:rsidRPr="002644BE" w:rsidRDefault="00A34EDE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2B1404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65" w:type="dxa"/>
            <w:hideMark/>
          </w:tcPr>
          <w:p w:rsidR="002B1404" w:rsidRPr="002644BE" w:rsidRDefault="002B1404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</w:tbl>
    <w:p w:rsidR="002B1404" w:rsidRDefault="002B1404" w:rsidP="00EA06C6">
      <w:pPr>
        <w:spacing w:after="0" w:line="232" w:lineRule="atLeast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:rsidR="002B1404" w:rsidRDefault="002B1404" w:rsidP="00EA06C6">
      <w:pPr>
        <w:spacing w:after="0" w:line="232" w:lineRule="atLeast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EA06C6" w:rsidRPr="00EA06C6" w:rsidRDefault="00EA06C6" w:rsidP="00EA06C6">
      <w:pPr>
        <w:spacing w:after="0" w:line="23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2B40E3">
        <w:rPr>
          <w:rFonts w:ascii="Times New Roman" w:eastAsia="Times New Roman" w:hAnsi="Times New Roman"/>
          <w:b/>
          <w:bCs/>
          <w:iCs/>
          <w:sz w:val="24"/>
          <w:szCs w:val="24"/>
        </w:rPr>
        <w:t>Перенесенные</w:t>
      </w:r>
      <w:proofErr w:type="gramEnd"/>
      <w:r w:rsidRPr="002B40E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на осень ВПР-2022</w:t>
      </w:r>
      <w:r w:rsidR="002B40E3">
        <w:rPr>
          <w:rFonts w:ascii="Times New Roman" w:eastAsia="Times New Roman" w:hAnsi="Times New Roman"/>
          <w:bCs/>
          <w:iCs/>
          <w:sz w:val="24"/>
          <w:szCs w:val="24"/>
        </w:rPr>
        <w:t xml:space="preserve"> показали</w:t>
      </w:r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 xml:space="preserve"> снижение результатов по сравнен</w:t>
      </w:r>
      <w:r w:rsidR="00E51B08">
        <w:rPr>
          <w:rFonts w:ascii="Times New Roman" w:eastAsia="Times New Roman" w:hAnsi="Times New Roman"/>
          <w:bCs/>
          <w:iCs/>
          <w:sz w:val="24"/>
          <w:szCs w:val="24"/>
        </w:rPr>
        <w:t xml:space="preserve">ию с итоговой отметкой за 4 четверть. </w:t>
      </w:r>
    </w:p>
    <w:p w:rsidR="00EA06C6" w:rsidRPr="00EA06C6" w:rsidRDefault="00EA06C6" w:rsidP="00EA06C6">
      <w:pPr>
        <w:spacing w:after="0" w:line="23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>Причины несоответствия результатов ВПР и отметок:</w:t>
      </w:r>
    </w:p>
    <w:p w:rsidR="00EA06C6" w:rsidRPr="00EA06C6" w:rsidRDefault="00EA06C6" w:rsidP="00EA06C6">
      <w:pPr>
        <w:numPr>
          <w:ilvl w:val="0"/>
          <w:numId w:val="32"/>
        </w:numPr>
        <w:spacing w:after="0" w:line="23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 xml:space="preserve">отсутствие дифференцированной работы с </w:t>
      </w:r>
      <w:proofErr w:type="gramStart"/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>обучающимися</w:t>
      </w:r>
      <w:proofErr w:type="gramEnd"/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>;</w:t>
      </w:r>
    </w:p>
    <w:p w:rsidR="00EA06C6" w:rsidRPr="00E51B08" w:rsidRDefault="00EA06C6" w:rsidP="00EA06C6">
      <w:pPr>
        <w:numPr>
          <w:ilvl w:val="0"/>
          <w:numId w:val="32"/>
        </w:numPr>
        <w:spacing w:after="0" w:line="23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 xml:space="preserve">недостаточный уровень </w:t>
      </w:r>
      <w:proofErr w:type="spellStart"/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>сформированности</w:t>
      </w:r>
      <w:proofErr w:type="spellEnd"/>
      <w:r w:rsidRPr="00EA06C6">
        <w:rPr>
          <w:rFonts w:ascii="Times New Roman" w:eastAsia="Times New Roman" w:hAnsi="Times New Roman"/>
          <w:bCs/>
          <w:iCs/>
          <w:sz w:val="24"/>
          <w:szCs w:val="24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E51B08" w:rsidRPr="00EA06C6" w:rsidRDefault="00E51B08" w:rsidP="00EA06C6">
      <w:pPr>
        <w:numPr>
          <w:ilvl w:val="0"/>
          <w:numId w:val="32"/>
        </w:numPr>
        <w:spacing w:after="0" w:line="232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низкий уровень мотивации</w:t>
      </w:r>
      <w:r w:rsidR="006B5826">
        <w:rPr>
          <w:rFonts w:ascii="Times New Roman" w:eastAsia="Times New Roman" w:hAnsi="Times New Roman"/>
          <w:bCs/>
          <w:iCs/>
          <w:sz w:val="24"/>
          <w:szCs w:val="24"/>
        </w:rPr>
        <w:t xml:space="preserve"> учащихся</w:t>
      </w:r>
    </w:p>
    <w:p w:rsidR="00CA31D3" w:rsidRPr="00CA31D3" w:rsidRDefault="00CA31D3" w:rsidP="00CA31D3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512" w:type="dxa"/>
        <w:tblLayout w:type="fixed"/>
        <w:tblLook w:val="04A0"/>
      </w:tblPr>
      <w:tblGrid>
        <w:gridCol w:w="675"/>
        <w:gridCol w:w="1843"/>
        <w:gridCol w:w="851"/>
        <w:gridCol w:w="567"/>
        <w:gridCol w:w="708"/>
        <w:gridCol w:w="567"/>
        <w:gridCol w:w="567"/>
        <w:gridCol w:w="567"/>
        <w:gridCol w:w="851"/>
        <w:gridCol w:w="850"/>
        <w:gridCol w:w="851"/>
        <w:gridCol w:w="850"/>
        <w:gridCol w:w="765"/>
      </w:tblGrid>
      <w:tr w:rsidR="00CA31D3" w:rsidRPr="00CA31D3" w:rsidTr="00D16042">
        <w:trPr>
          <w:trHeight w:val="822"/>
        </w:trPr>
        <w:tc>
          <w:tcPr>
            <w:tcW w:w="675" w:type="dxa"/>
            <w:vMerge w:val="restart"/>
            <w:hideMark/>
          </w:tcPr>
          <w:p w:rsidR="00CA31D3" w:rsidRPr="00CA31D3" w:rsidRDefault="00CA31D3" w:rsidP="00CA31D3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  <w:hideMark/>
          </w:tcPr>
          <w:p w:rsidR="00CA31D3" w:rsidRPr="00CA31D3" w:rsidRDefault="00CA31D3" w:rsidP="00CA31D3">
            <w:pPr>
              <w:ind w:lef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Arial" w:eastAsia="Times New Roman" w:hAnsi="Arial" w:cs="Arial"/>
                <w:color w:val="000000"/>
              </w:rPr>
              <w:t>Всего учащихся</w:t>
            </w:r>
          </w:p>
        </w:tc>
        <w:tc>
          <w:tcPr>
            <w:tcW w:w="567" w:type="dxa"/>
            <w:vMerge w:val="restart"/>
            <w:hideMark/>
          </w:tcPr>
          <w:p w:rsidR="00CA31D3" w:rsidRPr="00CA31D3" w:rsidRDefault="00CA31D3" w:rsidP="00CA31D3">
            <w:pPr>
              <w:ind w:left="125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</w:t>
            </w: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лнили</w:t>
            </w:r>
          </w:p>
        </w:tc>
        <w:tc>
          <w:tcPr>
            <w:tcW w:w="2409" w:type="dxa"/>
            <w:gridSpan w:val="4"/>
            <w:vMerge w:val="restart"/>
            <w:hideMark/>
          </w:tcPr>
          <w:p w:rsidR="00CA31D3" w:rsidRPr="00CA31D3" w:rsidRDefault="00CA31D3" w:rsidP="00CA31D3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Arial" w:eastAsia="Times New Roman" w:hAnsi="Arial" w:cs="Arial"/>
                <w:color w:val="000000"/>
              </w:rPr>
              <w:lastRenderedPageBreak/>
              <w:t>Оценка</w:t>
            </w:r>
          </w:p>
        </w:tc>
        <w:tc>
          <w:tcPr>
            <w:tcW w:w="851" w:type="dxa"/>
            <w:vMerge w:val="restart"/>
            <w:hideMark/>
          </w:tcPr>
          <w:p w:rsidR="00CA31D3" w:rsidRPr="00CA31D3" w:rsidRDefault="00CA31D3" w:rsidP="00CA31D3">
            <w:pPr>
              <w:ind w:left="150" w:right="122" w:firstLin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Успеваемо</w:t>
            </w: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сть,%</w:t>
            </w:r>
            <w:proofErr w:type="spellEnd"/>
          </w:p>
        </w:tc>
        <w:tc>
          <w:tcPr>
            <w:tcW w:w="850" w:type="dxa"/>
            <w:vMerge w:val="restart"/>
            <w:hideMark/>
          </w:tcPr>
          <w:p w:rsidR="00CA31D3" w:rsidRPr="00CA31D3" w:rsidRDefault="00CA31D3" w:rsidP="00CA31D3">
            <w:pPr>
              <w:ind w:left="218" w:right="115" w:hanging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Качество,</w:t>
            </w: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  <w:proofErr w:type="spellEnd"/>
          </w:p>
        </w:tc>
        <w:tc>
          <w:tcPr>
            <w:tcW w:w="2466" w:type="dxa"/>
            <w:gridSpan w:val="3"/>
            <w:hideMark/>
          </w:tcPr>
          <w:p w:rsidR="00CA31D3" w:rsidRPr="00CA31D3" w:rsidRDefault="00CA31D3" w:rsidP="00CA31D3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Соответствие текущим </w:t>
            </w:r>
            <w:proofErr w:type="spellStart"/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оценкам,%</w:t>
            </w:r>
            <w:proofErr w:type="spellEnd"/>
          </w:p>
        </w:tc>
      </w:tr>
      <w:tr w:rsidR="00CA31D3" w:rsidRPr="00CA31D3" w:rsidTr="00D16042">
        <w:trPr>
          <w:trHeight w:val="276"/>
        </w:trPr>
        <w:tc>
          <w:tcPr>
            <w:tcW w:w="675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hideMark/>
          </w:tcPr>
          <w:p w:rsidR="00CA31D3" w:rsidRPr="00CA31D3" w:rsidRDefault="00CA31D3" w:rsidP="00CA31D3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</w:t>
            </w: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изили</w:t>
            </w:r>
          </w:p>
        </w:tc>
        <w:tc>
          <w:tcPr>
            <w:tcW w:w="850" w:type="dxa"/>
            <w:vMerge w:val="restart"/>
            <w:hideMark/>
          </w:tcPr>
          <w:p w:rsidR="00CA31D3" w:rsidRPr="00CA31D3" w:rsidRDefault="00CA31D3" w:rsidP="00CA31D3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</w:t>
            </w: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твердили</w:t>
            </w:r>
          </w:p>
        </w:tc>
        <w:tc>
          <w:tcPr>
            <w:tcW w:w="765" w:type="dxa"/>
            <w:vMerge w:val="restart"/>
            <w:hideMark/>
          </w:tcPr>
          <w:p w:rsidR="00CA31D3" w:rsidRPr="00CA31D3" w:rsidRDefault="00CA31D3" w:rsidP="00CA31D3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высили</w:t>
            </w:r>
          </w:p>
        </w:tc>
      </w:tr>
      <w:tr w:rsidR="00CA31D3" w:rsidRPr="00CA31D3" w:rsidTr="00D16042">
        <w:trPr>
          <w:trHeight w:val="542"/>
        </w:trPr>
        <w:tc>
          <w:tcPr>
            <w:tcW w:w="675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CA31D3" w:rsidRPr="00CA31D3" w:rsidRDefault="00CA31D3" w:rsidP="00BD31BD">
            <w:pPr>
              <w:ind w:right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67" w:type="dxa"/>
            <w:hideMark/>
          </w:tcPr>
          <w:p w:rsidR="00CA31D3" w:rsidRPr="00CA31D3" w:rsidRDefault="00CA31D3" w:rsidP="00BD31BD">
            <w:pPr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67" w:type="dxa"/>
            <w:hideMark/>
          </w:tcPr>
          <w:p w:rsidR="00CA31D3" w:rsidRPr="00CA31D3" w:rsidRDefault="00CA31D3" w:rsidP="00BD31BD">
            <w:pPr>
              <w:ind w:left="2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67" w:type="dxa"/>
            <w:hideMark/>
          </w:tcPr>
          <w:p w:rsidR="00CA31D3" w:rsidRPr="00CA31D3" w:rsidRDefault="00CA31D3" w:rsidP="00BD31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1D3" w:rsidRPr="00CA31D3" w:rsidTr="00D16042">
        <w:trPr>
          <w:trHeight w:val="276"/>
        </w:trPr>
        <w:tc>
          <w:tcPr>
            <w:tcW w:w="675" w:type="dxa"/>
            <w:hideMark/>
          </w:tcPr>
          <w:p w:rsidR="00CA31D3" w:rsidRPr="002644BE" w:rsidRDefault="00BD31BD" w:rsidP="00CA31D3">
            <w:pPr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hideMark/>
          </w:tcPr>
          <w:p w:rsidR="00CA31D3" w:rsidRPr="002644BE" w:rsidRDefault="00CA31D3" w:rsidP="00BD31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hideMark/>
          </w:tcPr>
          <w:p w:rsidR="00CA31D3" w:rsidRPr="002644BE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31BD"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CA31D3" w:rsidRPr="002644BE" w:rsidRDefault="00CA31D3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31BD"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87,5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hideMark/>
          </w:tcPr>
          <w:p w:rsidR="00CA31D3" w:rsidRPr="002644BE" w:rsidRDefault="009D3A8F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37,5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CA31D3" w:rsidRPr="002644BE" w:rsidRDefault="009D3A8F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65" w:type="dxa"/>
            <w:hideMark/>
          </w:tcPr>
          <w:p w:rsidR="00CA31D3" w:rsidRPr="002644BE" w:rsidRDefault="00CA31D3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CA31D3" w:rsidRPr="00CA31D3" w:rsidTr="00D16042">
        <w:trPr>
          <w:trHeight w:val="275"/>
        </w:trPr>
        <w:tc>
          <w:tcPr>
            <w:tcW w:w="675" w:type="dxa"/>
            <w:hideMark/>
          </w:tcPr>
          <w:p w:rsidR="00CA31D3" w:rsidRPr="002644BE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CA31D3" w:rsidRPr="002644BE" w:rsidRDefault="00CA31D3" w:rsidP="00BD31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hideMark/>
          </w:tcPr>
          <w:p w:rsidR="00CA31D3" w:rsidRPr="002644BE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31BD"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CA31D3" w:rsidRPr="002644BE" w:rsidRDefault="00CA31D3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31BD"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62,5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hideMark/>
          </w:tcPr>
          <w:p w:rsidR="00CA31D3" w:rsidRPr="002644BE" w:rsidRDefault="009D3A8F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CA31D3" w:rsidRPr="002644BE" w:rsidRDefault="009D3A8F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65" w:type="dxa"/>
            <w:hideMark/>
          </w:tcPr>
          <w:p w:rsidR="00CA31D3" w:rsidRPr="002644BE" w:rsidRDefault="00CA31D3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CA31D3" w:rsidRPr="00CA31D3" w:rsidTr="00D16042">
        <w:trPr>
          <w:trHeight w:val="275"/>
        </w:trPr>
        <w:tc>
          <w:tcPr>
            <w:tcW w:w="675" w:type="dxa"/>
            <w:hideMark/>
          </w:tcPr>
          <w:p w:rsidR="00CA31D3" w:rsidRPr="002644BE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CA31D3" w:rsidRPr="002644BE" w:rsidRDefault="00CA31D3" w:rsidP="00BD31B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</w:t>
            </w:r>
            <w:proofErr w:type="gramStart"/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851" w:type="dxa"/>
            <w:hideMark/>
          </w:tcPr>
          <w:p w:rsidR="00CA31D3" w:rsidRPr="002644BE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31BD"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CA31D3" w:rsidRPr="002644BE" w:rsidRDefault="00CA31D3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31BD"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2644BE" w:rsidRDefault="00CA31D3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0" w:type="dxa"/>
            <w:hideMark/>
          </w:tcPr>
          <w:p w:rsidR="00CA31D3" w:rsidRPr="002644BE" w:rsidRDefault="00BD31BD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hideMark/>
          </w:tcPr>
          <w:p w:rsidR="00CA31D3" w:rsidRPr="002644BE" w:rsidRDefault="009D3A8F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hideMark/>
          </w:tcPr>
          <w:p w:rsidR="00CA31D3" w:rsidRPr="002644BE" w:rsidRDefault="009D3A8F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65" w:type="dxa"/>
            <w:hideMark/>
          </w:tcPr>
          <w:p w:rsidR="00CA31D3" w:rsidRPr="002644BE" w:rsidRDefault="00CA31D3" w:rsidP="00CA31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</w:rPr>
              <w:t>0%</w:t>
            </w:r>
          </w:p>
        </w:tc>
      </w:tr>
      <w:tr w:rsidR="00BD31BD" w:rsidRPr="00CA31D3" w:rsidTr="002644BE">
        <w:trPr>
          <w:trHeight w:val="275"/>
        </w:trPr>
        <w:tc>
          <w:tcPr>
            <w:tcW w:w="10512" w:type="dxa"/>
            <w:gridSpan w:val="13"/>
            <w:shd w:val="clear" w:color="auto" w:fill="548DD4" w:themeFill="text2" w:themeFillTint="99"/>
            <w:hideMark/>
          </w:tcPr>
          <w:p w:rsidR="00BD31BD" w:rsidRPr="00CA31D3" w:rsidRDefault="00BD31BD" w:rsidP="00CA31D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A31D3" w:rsidRPr="00CA31D3" w:rsidTr="00D16042">
        <w:trPr>
          <w:trHeight w:val="276"/>
        </w:trPr>
        <w:tc>
          <w:tcPr>
            <w:tcW w:w="675" w:type="dxa"/>
            <w:hideMark/>
          </w:tcPr>
          <w:p w:rsidR="00CA31D3" w:rsidRPr="00CA31D3" w:rsidRDefault="00BD31BD" w:rsidP="00CA31D3">
            <w:pPr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CA31D3" w:rsidRPr="00CA31D3" w:rsidRDefault="00CA31D3" w:rsidP="002644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1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2644BE" w:rsidRPr="00CA31D3" w:rsidTr="00D16042">
        <w:trPr>
          <w:trHeight w:val="275"/>
        </w:trPr>
        <w:tc>
          <w:tcPr>
            <w:tcW w:w="675" w:type="dxa"/>
            <w:hideMark/>
          </w:tcPr>
          <w:p w:rsidR="002644BE" w:rsidRPr="00CA31D3" w:rsidRDefault="002644BE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2644BE" w:rsidRPr="00CA31D3" w:rsidRDefault="002644BE" w:rsidP="002644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850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50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65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2644BE" w:rsidRPr="00CA31D3" w:rsidTr="00D16042">
        <w:trPr>
          <w:trHeight w:val="275"/>
        </w:trPr>
        <w:tc>
          <w:tcPr>
            <w:tcW w:w="675" w:type="dxa"/>
            <w:hideMark/>
          </w:tcPr>
          <w:p w:rsidR="002644BE" w:rsidRPr="00CA31D3" w:rsidRDefault="002644BE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2644BE" w:rsidRPr="00CA31D3" w:rsidRDefault="002644BE" w:rsidP="002644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0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65" w:type="dxa"/>
            <w:hideMark/>
          </w:tcPr>
          <w:p w:rsidR="002644BE" w:rsidRPr="002644BE" w:rsidRDefault="002644BE" w:rsidP="00264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A31D3" w:rsidRPr="00CA31D3" w:rsidTr="00D16042">
        <w:trPr>
          <w:trHeight w:val="276"/>
        </w:trPr>
        <w:tc>
          <w:tcPr>
            <w:tcW w:w="675" w:type="dxa"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CA31D3" w:rsidRPr="00CA31D3" w:rsidRDefault="00CA31D3" w:rsidP="002644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A31D3" w:rsidRPr="002644BE" w:rsidRDefault="00CA31D3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CA31D3"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2644BE" w:rsidRDefault="002644BE" w:rsidP="002644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4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2644BE" w:rsidRPr="00CA31D3" w:rsidTr="00605562">
        <w:trPr>
          <w:trHeight w:val="276"/>
        </w:trPr>
        <w:tc>
          <w:tcPr>
            <w:tcW w:w="10512" w:type="dxa"/>
            <w:gridSpan w:val="13"/>
            <w:shd w:val="clear" w:color="auto" w:fill="548DD4" w:themeFill="text2" w:themeFillTint="99"/>
            <w:hideMark/>
          </w:tcPr>
          <w:p w:rsidR="002644BE" w:rsidRPr="00CA31D3" w:rsidRDefault="002644BE" w:rsidP="00CA31D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A31D3" w:rsidRPr="00CA31D3" w:rsidTr="00D16042">
        <w:trPr>
          <w:trHeight w:val="275"/>
        </w:trPr>
        <w:tc>
          <w:tcPr>
            <w:tcW w:w="675" w:type="dxa"/>
            <w:hideMark/>
          </w:tcPr>
          <w:p w:rsidR="00CA31D3" w:rsidRPr="00CA31D3" w:rsidRDefault="0046624A" w:rsidP="00466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hideMark/>
          </w:tcPr>
          <w:p w:rsidR="00CA31D3" w:rsidRPr="00CA31D3" w:rsidRDefault="00CA31D3" w:rsidP="00D160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hideMark/>
          </w:tcPr>
          <w:p w:rsidR="00CA31D3" w:rsidRPr="002729E1" w:rsidRDefault="00CA31D3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A31D3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2729E1" w:rsidRDefault="00CA31D3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A31D3" w:rsidRPr="00CA31D3" w:rsidTr="00D16042">
        <w:trPr>
          <w:trHeight w:val="275"/>
        </w:trPr>
        <w:tc>
          <w:tcPr>
            <w:tcW w:w="675" w:type="dxa"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CA31D3" w:rsidRPr="00CA31D3" w:rsidRDefault="00CA31D3" w:rsidP="00D160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hideMark/>
          </w:tcPr>
          <w:p w:rsidR="00CA31D3" w:rsidRPr="002729E1" w:rsidRDefault="00CA31D3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A31D3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2729E1" w:rsidRDefault="00CA31D3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F2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A31D3" w:rsidRPr="00CA31D3" w:rsidTr="00D16042">
        <w:trPr>
          <w:trHeight w:val="276"/>
        </w:trPr>
        <w:tc>
          <w:tcPr>
            <w:tcW w:w="675" w:type="dxa"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CA31D3" w:rsidRPr="00CA31D3" w:rsidRDefault="00CA31D3" w:rsidP="00D160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A31D3" w:rsidRPr="002729E1" w:rsidRDefault="00CA31D3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2729E1" w:rsidRDefault="00CA31D3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CA31D3" w:rsidRPr="002729E1" w:rsidRDefault="002729E1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A31D3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A31D3"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22F5" w:rsidRPr="00CA31D3" w:rsidTr="00D16042">
        <w:trPr>
          <w:trHeight w:val="275"/>
        </w:trPr>
        <w:tc>
          <w:tcPr>
            <w:tcW w:w="675" w:type="dxa"/>
            <w:hideMark/>
          </w:tcPr>
          <w:p w:rsidR="006F22F5" w:rsidRPr="00CA31D3" w:rsidRDefault="006F22F5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6F22F5" w:rsidRPr="00CA31D3" w:rsidRDefault="006F22F5" w:rsidP="00D1604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hideMark/>
          </w:tcPr>
          <w:p w:rsidR="006F22F5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6F22F5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hideMark/>
          </w:tcPr>
          <w:p w:rsidR="006F22F5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6F22F5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6F22F5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6F22F5" w:rsidRPr="002729E1" w:rsidRDefault="006F22F5" w:rsidP="002729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6F22F5" w:rsidRPr="002729E1" w:rsidRDefault="006F22F5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6F22F5" w:rsidRPr="002729E1" w:rsidRDefault="006F22F5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6F22F5" w:rsidRPr="002729E1" w:rsidRDefault="006F22F5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6F22F5" w:rsidRPr="002729E1" w:rsidRDefault="006F22F5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6F22F5" w:rsidRPr="002729E1" w:rsidRDefault="006F22F5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F22F5" w:rsidRPr="00CA31D3" w:rsidTr="006F22F5">
        <w:trPr>
          <w:trHeight w:val="275"/>
        </w:trPr>
        <w:tc>
          <w:tcPr>
            <w:tcW w:w="10512" w:type="dxa"/>
            <w:gridSpan w:val="13"/>
            <w:shd w:val="clear" w:color="auto" w:fill="548DD4" w:themeFill="text2" w:themeFillTint="99"/>
            <w:hideMark/>
          </w:tcPr>
          <w:p w:rsidR="006F22F5" w:rsidRPr="002729E1" w:rsidRDefault="006F22F5" w:rsidP="00EE0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D3" w:rsidRPr="00CA31D3" w:rsidTr="00D16042">
        <w:trPr>
          <w:trHeight w:val="276"/>
        </w:trPr>
        <w:tc>
          <w:tcPr>
            <w:tcW w:w="675" w:type="dxa"/>
            <w:hideMark/>
          </w:tcPr>
          <w:p w:rsidR="00CA31D3" w:rsidRPr="00CA31D3" w:rsidRDefault="0046624A" w:rsidP="00466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D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:rsidR="00CA31D3" w:rsidRPr="00CA31D3" w:rsidRDefault="00CA31D3" w:rsidP="007A56A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CA31D3" w:rsidRPr="007A56AB" w:rsidRDefault="00CA31D3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7A56AB" w:rsidRDefault="00CA31D3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A31D3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7A56AB" w:rsidRDefault="00CA31D3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A31D3" w:rsidRPr="00CA31D3" w:rsidTr="00D16042">
        <w:trPr>
          <w:trHeight w:val="275"/>
        </w:trPr>
        <w:tc>
          <w:tcPr>
            <w:tcW w:w="675" w:type="dxa"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CA31D3" w:rsidRPr="00CA31D3" w:rsidRDefault="00CA31D3" w:rsidP="007A56A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hideMark/>
          </w:tcPr>
          <w:p w:rsidR="00CA31D3" w:rsidRPr="007A56AB" w:rsidRDefault="00CA31D3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A31D3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850" w:type="dxa"/>
            <w:hideMark/>
          </w:tcPr>
          <w:p w:rsidR="00CA31D3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7A56AB" w:rsidRDefault="00CA31D3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A31D3" w:rsidRPr="00CA31D3" w:rsidTr="00D16042">
        <w:trPr>
          <w:trHeight w:val="275"/>
        </w:trPr>
        <w:tc>
          <w:tcPr>
            <w:tcW w:w="675" w:type="dxa"/>
            <w:hideMark/>
          </w:tcPr>
          <w:p w:rsidR="00CA31D3" w:rsidRPr="00CA31D3" w:rsidRDefault="00CA31D3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CA31D3" w:rsidRPr="00CA31D3" w:rsidRDefault="00CA31D3" w:rsidP="007A56A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hideMark/>
          </w:tcPr>
          <w:p w:rsidR="00CA31D3" w:rsidRPr="007A56AB" w:rsidRDefault="00CA31D3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A31D3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7A56AB" w:rsidRDefault="00CA31D3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1" w:type="dxa"/>
            <w:hideMark/>
          </w:tcPr>
          <w:p w:rsidR="00CA31D3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CA31D3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8F0D18" w:rsidRPr="00CA31D3" w:rsidTr="00D16042">
        <w:trPr>
          <w:trHeight w:val="275"/>
        </w:trPr>
        <w:tc>
          <w:tcPr>
            <w:tcW w:w="675" w:type="dxa"/>
            <w:hideMark/>
          </w:tcPr>
          <w:p w:rsidR="008F0D18" w:rsidRPr="00CA31D3" w:rsidRDefault="008F0D18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8F0D18" w:rsidRPr="00CA31D3" w:rsidRDefault="008F0D18" w:rsidP="007A56A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Немецкий </w:t>
            </w: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851" w:type="dxa"/>
            <w:hideMark/>
          </w:tcPr>
          <w:p w:rsidR="008F0D18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8F0D18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8F0D18" w:rsidRPr="007A56AB" w:rsidRDefault="008F0D18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8F0D18" w:rsidRPr="007A56AB" w:rsidRDefault="008F0D18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8F0D18" w:rsidRPr="007A56AB" w:rsidRDefault="008F0D18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8F0D18" w:rsidRPr="007A56AB" w:rsidRDefault="008F0D18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8F0D18" w:rsidRPr="007A56AB" w:rsidRDefault="008F0D18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8F0D18" w:rsidRPr="007A56AB" w:rsidRDefault="008F0D18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</w:t>
            </w: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8F0D18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8F0D18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8F0D18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8F0D18"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8F0D18" w:rsidRPr="007A56AB" w:rsidRDefault="008F0D18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6624A" w:rsidRPr="00CA31D3" w:rsidTr="00D16042">
        <w:trPr>
          <w:trHeight w:val="275"/>
        </w:trPr>
        <w:tc>
          <w:tcPr>
            <w:tcW w:w="675" w:type="dxa"/>
            <w:hideMark/>
          </w:tcPr>
          <w:p w:rsidR="0046624A" w:rsidRPr="00CA31D3" w:rsidRDefault="0046624A" w:rsidP="00CA31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46624A" w:rsidRPr="00CA31D3" w:rsidRDefault="0046624A" w:rsidP="007A56A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46624A" w:rsidRPr="007A56AB" w:rsidRDefault="0046624A" w:rsidP="007A5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46624A" w:rsidRPr="007A56AB" w:rsidRDefault="0046624A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37,5%</w:t>
            </w:r>
          </w:p>
        </w:tc>
        <w:tc>
          <w:tcPr>
            <w:tcW w:w="850" w:type="dxa"/>
            <w:hideMark/>
          </w:tcPr>
          <w:p w:rsidR="0046624A" w:rsidRPr="007A56AB" w:rsidRDefault="0046624A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46624A" w:rsidRPr="007A56AB" w:rsidRDefault="0046624A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6624A" w:rsidRPr="00CA31D3" w:rsidTr="00652940">
        <w:trPr>
          <w:trHeight w:val="275"/>
        </w:trPr>
        <w:tc>
          <w:tcPr>
            <w:tcW w:w="10512" w:type="dxa"/>
            <w:gridSpan w:val="13"/>
            <w:shd w:val="clear" w:color="auto" w:fill="548DD4" w:themeFill="text2" w:themeFillTint="99"/>
            <w:hideMark/>
          </w:tcPr>
          <w:p w:rsidR="0046624A" w:rsidRPr="007A56AB" w:rsidRDefault="0046624A" w:rsidP="00EE0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1D3" w:rsidRPr="00CA31D3" w:rsidTr="00D16042">
        <w:trPr>
          <w:trHeight w:val="275"/>
        </w:trPr>
        <w:tc>
          <w:tcPr>
            <w:tcW w:w="675" w:type="dxa"/>
            <w:hideMark/>
          </w:tcPr>
          <w:p w:rsidR="00CA31D3" w:rsidRPr="0046624A" w:rsidRDefault="00BD31BD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hideMark/>
          </w:tcPr>
          <w:p w:rsidR="00CA31D3" w:rsidRPr="0046624A" w:rsidRDefault="00CA31D3" w:rsidP="004662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hideMark/>
          </w:tcPr>
          <w:p w:rsidR="00CA31D3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CA31D3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CA31D3" w:rsidRPr="0046624A" w:rsidRDefault="00CA31D3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A31D3" w:rsidRPr="0046624A" w:rsidRDefault="00CA31D3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A31D3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A31D3" w:rsidRPr="0046624A" w:rsidRDefault="00CA31D3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CA31D3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CA31D3"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A31D3"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A31D3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CA31D3"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A31D3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CA31D3"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A31D3" w:rsidRPr="0046624A" w:rsidRDefault="00CA31D3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827D2" w:rsidRPr="00CA31D3" w:rsidTr="00D16042">
        <w:trPr>
          <w:trHeight w:val="275"/>
        </w:trPr>
        <w:tc>
          <w:tcPr>
            <w:tcW w:w="675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827D2" w:rsidRPr="0046624A" w:rsidRDefault="00C827D2" w:rsidP="004662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827D2" w:rsidRDefault="00C827D2" w:rsidP="00C827D2">
            <w:pPr>
              <w:jc w:val="center"/>
            </w:pPr>
            <w:r w:rsidRPr="0010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827D2" w:rsidRPr="00CA31D3" w:rsidTr="00D16042">
        <w:trPr>
          <w:trHeight w:val="275"/>
        </w:trPr>
        <w:tc>
          <w:tcPr>
            <w:tcW w:w="675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827D2" w:rsidRPr="0046624A" w:rsidRDefault="00C827D2" w:rsidP="004662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0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50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765" w:type="dxa"/>
            <w:hideMark/>
          </w:tcPr>
          <w:p w:rsidR="00C827D2" w:rsidRDefault="00C827D2" w:rsidP="00C827D2">
            <w:pPr>
              <w:jc w:val="center"/>
            </w:pPr>
            <w:r w:rsidRPr="0010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C827D2" w:rsidRPr="00CA31D3" w:rsidTr="00D16042">
        <w:trPr>
          <w:trHeight w:val="275"/>
        </w:trPr>
        <w:tc>
          <w:tcPr>
            <w:tcW w:w="675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C827D2" w:rsidRPr="0046624A" w:rsidRDefault="00C827D2" w:rsidP="0046624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hideMark/>
          </w:tcPr>
          <w:p w:rsidR="00C827D2" w:rsidRPr="0046624A" w:rsidRDefault="00C827D2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827D2" w:rsidRPr="0046624A" w:rsidRDefault="00C827D2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827D2" w:rsidRPr="0046624A" w:rsidRDefault="00C827D2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827D2" w:rsidRPr="0046624A" w:rsidRDefault="00C827D2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C827D2" w:rsidRPr="0046624A" w:rsidRDefault="00C827D2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827D2" w:rsidRPr="0046624A" w:rsidRDefault="00C827D2" w:rsidP="00EE01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hideMark/>
          </w:tcPr>
          <w:p w:rsidR="00C827D2" w:rsidRPr="0046624A" w:rsidRDefault="00C827D2" w:rsidP="00466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hideMark/>
          </w:tcPr>
          <w:p w:rsidR="00C827D2" w:rsidRPr="0046624A" w:rsidRDefault="00C827D2" w:rsidP="00C827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Pr="00466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5" w:type="dxa"/>
            <w:hideMark/>
          </w:tcPr>
          <w:p w:rsidR="00C827D2" w:rsidRDefault="00C827D2" w:rsidP="00C827D2">
            <w:pPr>
              <w:jc w:val="center"/>
            </w:pPr>
            <w:r w:rsidRPr="0010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5E2ACE" w:rsidRPr="00B21BB4" w:rsidRDefault="005E2ACE" w:rsidP="008A0FA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Данные, полученные в ходе независимого мониторинга, проводимого </w:t>
      </w:r>
      <w:proofErr w:type="spellStart"/>
      <w:r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>Рособрнадзором</w:t>
      </w:r>
      <w:proofErr w:type="spellEnd"/>
      <w:r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позволяют сделать вывод об успешном освоении выпускниками уровня </w:t>
      </w:r>
      <w:r w:rsidR="00CA31D3"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>начального, основного, среднего</w:t>
      </w:r>
      <w:r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A0FA3"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>общего образования</w:t>
      </w:r>
      <w:r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Результаты учащихся не ниже результатов, показанных участниками мониторинга по </w:t>
      </w:r>
      <w:proofErr w:type="spellStart"/>
      <w:r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>Новосергиевскому</w:t>
      </w:r>
      <w:proofErr w:type="spellEnd"/>
      <w:r w:rsidRPr="00B21BB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району и России.</w:t>
      </w:r>
      <w:r w:rsidRPr="00B21BB4">
        <w:rPr>
          <w:rFonts w:ascii="Times New Roman" w:eastAsia="Times New Roman" w:hAnsi="Times New Roman" w:cs="Times New Roman"/>
          <w:b/>
          <w:sz w:val="24"/>
          <w:szCs w:val="24"/>
        </w:rPr>
        <w:t xml:space="preserve"> Сравнивая результаты по всем предметам, можно сказать, что учащиеся справились с работой по всем предметам, так как</w:t>
      </w:r>
      <w:r w:rsidR="008A0FA3" w:rsidRPr="00B21BB4">
        <w:rPr>
          <w:rFonts w:ascii="Times New Roman" w:eastAsia="Times New Roman" w:hAnsi="Times New Roman" w:cs="Times New Roman"/>
          <w:b/>
          <w:sz w:val="24"/>
          <w:szCs w:val="24"/>
        </w:rPr>
        <w:t xml:space="preserve"> материал был знаком ребятам. </w:t>
      </w:r>
      <w:proofErr w:type="gramStart"/>
      <w:r w:rsidR="008A0FA3" w:rsidRPr="00B21BB4">
        <w:rPr>
          <w:rFonts w:ascii="Times New Roman" w:eastAsia="Times New Roman" w:hAnsi="Times New Roman" w:cs="Times New Roman"/>
          <w:b/>
          <w:sz w:val="24"/>
          <w:szCs w:val="24"/>
        </w:rPr>
        <w:t>Однако процент подтвердивших оценки у обучающихся по предметам, не соответствуют итогам четверти, что говорит о завышении оценивания учащихся.</w:t>
      </w:r>
      <w:proofErr w:type="gramEnd"/>
    </w:p>
    <w:p w:rsidR="005E2ACE" w:rsidRPr="00C40B92" w:rsidRDefault="005E2ACE" w:rsidP="005E2AC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0B92">
        <w:rPr>
          <w:rFonts w:ascii="Times New Roman" w:hAnsi="Times New Roman" w:cs="Times New Roman"/>
          <w:sz w:val="24"/>
          <w:szCs w:val="24"/>
        </w:rPr>
        <w:t>В результате проведенного анализа определить проблемные поля, дефициты в виде несформированных планируемых результатов для каждого обучающегося класса по каждому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Результаты такого анализа оформлены в виде аналитических справок, в которых отображаются дефициты по конкретному учебному предмету ВПР для каждого обучающегося и каждого класса.</w:t>
      </w:r>
    </w:p>
    <w:p w:rsidR="00FC287E" w:rsidRPr="00FC287E" w:rsidRDefault="005E2ACE" w:rsidP="00FC287E">
      <w:pPr>
        <w:spacing w:after="0" w:line="232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b/>
          <w:bCs/>
          <w:sz w:val="24"/>
          <w:szCs w:val="24"/>
        </w:rPr>
        <w:t>Активность и результативность участия в олимпиадах</w:t>
      </w:r>
    </w:p>
    <w:p w:rsidR="00FC287E" w:rsidRDefault="00FC287E" w:rsidP="00FC287E">
      <w:pPr>
        <w:widowControl w:val="0"/>
        <w:tabs>
          <w:tab w:val="left" w:pos="709"/>
        </w:tabs>
        <w:suppressAutoHyphens/>
        <w:spacing w:after="0"/>
        <w:jc w:val="both"/>
        <w:rPr>
          <w:rFonts w:hAnsi="Times New Roman" w:cs="Times New Roman"/>
          <w:iCs/>
          <w:color w:val="000000"/>
          <w:sz w:val="24"/>
          <w:szCs w:val="24"/>
        </w:rPr>
      </w:pPr>
      <w:r w:rsidRPr="00FC287E">
        <w:rPr>
          <w:rFonts w:hAnsi="Times New Roman" w:cs="Times New Roman"/>
          <w:iCs/>
          <w:color w:val="000000"/>
          <w:sz w:val="24"/>
          <w:szCs w:val="24"/>
        </w:rPr>
        <w:t>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2022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году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был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проанализирован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объем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участников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конкурсных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мероприятий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разных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уровней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.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Дистанционные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формы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работы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с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учащимися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создание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условий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для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проявления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их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познавательной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активности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позволили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принимать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активное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участие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дистанционных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конкурсах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регионального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всероссийского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международного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уровней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.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Результат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–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положительная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динамика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участия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олимпиадах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конкурсах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привлечение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участию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интеллектуальных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соревнованиях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большего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количества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iCs/>
          <w:color w:val="000000"/>
          <w:sz w:val="24"/>
          <w:szCs w:val="24"/>
        </w:rPr>
        <w:t>.</w:t>
      </w:r>
    </w:p>
    <w:p w:rsidR="00FC287E" w:rsidRPr="00FC287E" w:rsidRDefault="00FC287E" w:rsidP="00FC287E">
      <w:pPr>
        <w:widowControl w:val="0"/>
        <w:tabs>
          <w:tab w:val="left" w:pos="709"/>
        </w:tabs>
        <w:suppressAutoHyphens/>
        <w:spacing w:after="0"/>
        <w:jc w:val="both"/>
        <w:rPr>
          <w:rFonts w:hAnsi="Times New Roman" w:cs="Times New Roman"/>
          <w:iCs/>
          <w:color w:val="000000"/>
          <w:sz w:val="24"/>
          <w:szCs w:val="24"/>
        </w:rPr>
      </w:pPr>
      <w:r w:rsidRPr="00FC287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В 2022/23 году в</w:t>
      </w:r>
      <w:r w:rsidRPr="00FC287E">
        <w:rPr>
          <w:rFonts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рамках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C287E">
        <w:rPr>
          <w:rFonts w:hAnsi="Times New Roman" w:cs="Times New Roman"/>
          <w:iCs/>
          <w:color w:val="000000"/>
          <w:sz w:val="24"/>
          <w:szCs w:val="24"/>
        </w:rPr>
        <w:t>ВсОШ</w:t>
      </w:r>
      <w:proofErr w:type="spellEnd"/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прошли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школьный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муниципальный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этапы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.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Сравнивая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результаты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двух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этапов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с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результатами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аналогичных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этапов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которые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прошли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осенью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2021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года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можно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сделать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вывод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что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количественные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</w:rPr>
        <w:t>увеличились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а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качественные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–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стали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</w:rPr>
        <w:t>ниже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на</w:t>
      </w:r>
      <w:r>
        <w:rPr>
          <w:rFonts w:hAnsi="Times New Roman" w:cs="Times New Roman"/>
          <w:iCs/>
          <w:color w:val="000000"/>
          <w:sz w:val="24"/>
          <w:szCs w:val="24"/>
        </w:rPr>
        <w:t xml:space="preserve"> 50 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процентов</w:t>
      </w:r>
      <w:r w:rsidRPr="00FC287E">
        <w:rPr>
          <w:rFonts w:hAnsi="Times New Roman" w:cs="Times New Roman"/>
          <w:iCs/>
          <w:color w:val="000000"/>
          <w:sz w:val="24"/>
          <w:szCs w:val="24"/>
        </w:rPr>
        <w:t>.</w:t>
      </w:r>
    </w:p>
    <w:p w:rsidR="007E2DCB" w:rsidRPr="00DF1B2D" w:rsidRDefault="007E2DCB" w:rsidP="00FC287E">
      <w:pPr>
        <w:widowControl w:val="0"/>
        <w:tabs>
          <w:tab w:val="left" w:pos="709"/>
        </w:tabs>
        <w:suppressAutoHyphens/>
        <w:spacing w:after="0"/>
        <w:jc w:val="center"/>
        <w:rPr>
          <w:rFonts w:ascii="Times New Roman" w:eastAsia="DejaVu Sans" w:hAnsi="Times New Roman" w:cs="FreeSans"/>
          <w:b/>
          <w:color w:val="00000A"/>
          <w:kern w:val="2"/>
          <w:sz w:val="24"/>
          <w:szCs w:val="24"/>
          <w:lang w:eastAsia="hi-IN" w:bidi="hi-IN"/>
        </w:rPr>
      </w:pPr>
      <w:r w:rsidRPr="00DF1B2D">
        <w:rPr>
          <w:rFonts w:ascii="Times New Roman" w:eastAsia="DejaVu Sans" w:hAnsi="Times New Roman" w:cs="FreeSans"/>
          <w:b/>
          <w:color w:val="00000A"/>
          <w:kern w:val="2"/>
          <w:sz w:val="24"/>
          <w:szCs w:val="24"/>
          <w:lang w:eastAsia="hi-IN" w:bidi="hi-IN"/>
        </w:rPr>
        <w:t>Результаты в муниципальном этапе всероссийской олимпиады школьников</w:t>
      </w:r>
    </w:p>
    <w:tbl>
      <w:tblPr>
        <w:tblStyle w:val="11"/>
        <w:tblW w:w="0" w:type="auto"/>
        <w:tblLook w:val="04A0"/>
      </w:tblPr>
      <w:tblGrid>
        <w:gridCol w:w="2597"/>
        <w:gridCol w:w="1255"/>
        <w:gridCol w:w="1705"/>
        <w:gridCol w:w="1705"/>
        <w:gridCol w:w="1639"/>
        <w:gridCol w:w="1520"/>
      </w:tblGrid>
      <w:tr w:rsidR="004019A0" w:rsidRPr="00DF1B2D" w:rsidTr="004019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2021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2022</w:t>
            </w:r>
          </w:p>
        </w:tc>
      </w:tr>
      <w:tr w:rsidR="004019A0" w:rsidRPr="00DF1B2D" w:rsidTr="004019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cs="FreeSans"/>
                <w:color w:val="00000A"/>
                <w:kern w:val="2"/>
                <w:sz w:val="24"/>
                <w:szCs w:val="24"/>
                <w:lang w:eastAsia="hi-IN" w:bidi="hi-IN"/>
              </w:rPr>
              <w:t>Количество участников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Default="00A00096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b/>
                <w:bCs/>
                <w:color w:val="00000A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</w:tr>
      <w:tr w:rsidR="004019A0" w:rsidRPr="00DF1B2D" w:rsidTr="004019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победители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Default="00A00096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019A0" w:rsidRPr="00DF1B2D" w:rsidTr="004019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призеры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Default="00A00096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4019A0" w:rsidRPr="00DF1B2D" w:rsidTr="004019A0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 w:rsidRPr="00DF1B2D"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 xml:space="preserve">Результативность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83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Pr="00DF1B2D" w:rsidRDefault="004019A0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A0" w:rsidRDefault="00A00096" w:rsidP="00E805AF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DejaVu Sans" w:cs="FreeSans"/>
                <w:color w:val="00000A"/>
                <w:kern w:val="2"/>
                <w:sz w:val="24"/>
                <w:szCs w:val="24"/>
                <w:lang w:eastAsia="hi-IN" w:bidi="hi-IN"/>
              </w:rPr>
              <w:t>50</w:t>
            </w:r>
          </w:p>
        </w:tc>
      </w:tr>
    </w:tbl>
    <w:p w:rsidR="005E2ACE" w:rsidRPr="00C40B92" w:rsidRDefault="005E2ACE" w:rsidP="005E2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D248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 xml:space="preserve">1.5 </w:t>
      </w:r>
      <w:proofErr w:type="spellStart"/>
      <w:r w:rsidRPr="00C40B92">
        <w:rPr>
          <w:rFonts w:ascii="Times New Roman" w:hAnsi="Times New Roman"/>
          <w:b/>
          <w:sz w:val="24"/>
          <w:szCs w:val="24"/>
        </w:rPr>
        <w:t>Востребованность</w:t>
      </w:r>
      <w:proofErr w:type="spellEnd"/>
      <w:r w:rsidRPr="00C40B92">
        <w:rPr>
          <w:rFonts w:ascii="Times New Roman" w:hAnsi="Times New Roman"/>
          <w:b/>
          <w:sz w:val="24"/>
          <w:szCs w:val="24"/>
        </w:rPr>
        <w:t xml:space="preserve"> выпускников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606"/>
        <w:gridCol w:w="877"/>
        <w:gridCol w:w="877"/>
        <w:gridCol w:w="1735"/>
        <w:gridCol w:w="606"/>
        <w:gridCol w:w="1071"/>
        <w:gridCol w:w="1735"/>
        <w:gridCol w:w="1136"/>
        <w:gridCol w:w="888"/>
      </w:tblGrid>
      <w:tr w:rsidR="005E2ACE" w:rsidRPr="00C40B92" w:rsidTr="00445CB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Год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Средняя школа</w:t>
            </w:r>
          </w:p>
        </w:tc>
      </w:tr>
      <w:tr w:rsidR="005E2ACE" w:rsidRPr="00C40B92" w:rsidTr="00445C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Перешли в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10-й класс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Перешли в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10-й класс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Поступили в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профессиональную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Поступили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Поступили в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профессиональную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Устроились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Пошли </w:t>
            </w:r>
            <w:proofErr w:type="gramStart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на</w:t>
            </w:r>
            <w:proofErr w:type="gramEnd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срочную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службу </w:t>
            </w:r>
            <w:proofErr w:type="gramStart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призыву</w:t>
            </w:r>
          </w:p>
        </w:tc>
      </w:tr>
      <w:tr w:rsidR="005E2ACE" w:rsidRPr="00C40B92" w:rsidTr="00445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0B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34A12" w:rsidRPr="00C40B92" w:rsidTr="00445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34A12" w:rsidRPr="00C40B92" w:rsidRDefault="00C34A12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75076" w:rsidRPr="00C40B92" w:rsidTr="00445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F75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2уч.,</w:t>
            </w:r>
          </w:p>
          <w:p w:rsidR="00F75076" w:rsidRDefault="00F75076" w:rsidP="00F75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инвалид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5076" w:rsidRDefault="00F75076" w:rsidP="00F75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вид справка об обучении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F75076" w:rsidRDefault="00F75076" w:rsidP="00445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E2ACE" w:rsidRPr="00C40B92" w:rsidRDefault="00F75076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В 2022 году, из  3</w:t>
      </w:r>
      <w:r w:rsidR="005E2ACE" w:rsidRPr="00C40B92">
        <w:rPr>
          <w:rFonts w:ascii="Times New Roman" w:eastAsia="Times New Roman" w:hAnsi="Times New Roman"/>
          <w:iCs/>
          <w:sz w:val="24"/>
          <w:szCs w:val="24"/>
        </w:rPr>
        <w:t xml:space="preserve"> выпускников 9-го класса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не </w:t>
      </w:r>
      <w:r w:rsidR="005E2ACE" w:rsidRPr="00C40B92">
        <w:rPr>
          <w:rFonts w:ascii="Times New Roman" w:eastAsia="Times New Roman" w:hAnsi="Times New Roman"/>
          <w:iCs/>
          <w:sz w:val="24"/>
          <w:szCs w:val="24"/>
        </w:rPr>
        <w:t>пришли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обучаться в школу в 10 класс</w:t>
      </w:r>
      <w:r w:rsidR="0071124D">
        <w:rPr>
          <w:rFonts w:ascii="Times New Roman" w:eastAsia="Times New Roman" w:hAnsi="Times New Roman"/>
          <w:iCs/>
          <w:sz w:val="24"/>
          <w:szCs w:val="24"/>
        </w:rPr>
        <w:t>. По сравнению с тремя</w:t>
      </w:r>
      <w:r w:rsidR="00C34A12">
        <w:rPr>
          <w:rFonts w:ascii="Times New Roman" w:eastAsia="Times New Roman" w:hAnsi="Times New Roman"/>
          <w:iCs/>
          <w:sz w:val="24"/>
          <w:szCs w:val="24"/>
        </w:rPr>
        <w:t xml:space="preserve"> предыдущими годами (2019, 2020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гг. классов не было, в 2021 году – один 10-й класс)</w:t>
      </w:r>
      <w:r w:rsidR="005E2ACE" w:rsidRPr="00C40B92">
        <w:rPr>
          <w:rFonts w:ascii="Times New Roman" w:eastAsia="Times New Roman" w:hAnsi="Times New Roman"/>
          <w:iCs/>
          <w:sz w:val="24"/>
          <w:szCs w:val="24"/>
        </w:rPr>
        <w:t>. Это связано с тем, что в МОБУ «</w:t>
      </w:r>
      <w:proofErr w:type="spellStart"/>
      <w:r w:rsidR="005E2ACE" w:rsidRPr="00C40B92">
        <w:rPr>
          <w:rFonts w:ascii="Times New Roman" w:eastAsia="Times New Roman" w:hAnsi="Times New Roman"/>
          <w:iCs/>
          <w:sz w:val="24"/>
          <w:szCs w:val="24"/>
        </w:rPr>
        <w:t>Кутушевская</w:t>
      </w:r>
      <w:proofErr w:type="spellEnd"/>
      <w:r w:rsidR="005E2ACE" w:rsidRPr="00C40B92">
        <w:rPr>
          <w:rFonts w:ascii="Times New Roman" w:eastAsia="Times New Roman" w:hAnsi="Times New Roman"/>
          <w:iCs/>
          <w:sz w:val="24"/>
          <w:szCs w:val="24"/>
        </w:rPr>
        <w:t xml:space="preserve"> СОШ» не введено профильное обучение, которое становится в</w:t>
      </w:r>
      <w:r w:rsidR="0071124D">
        <w:rPr>
          <w:rFonts w:ascii="Times New Roman" w:eastAsia="Times New Roman" w:hAnsi="Times New Roman"/>
          <w:iCs/>
          <w:sz w:val="24"/>
          <w:szCs w:val="24"/>
        </w:rPr>
        <w:t xml:space="preserve">остребованным </w:t>
      </w:r>
      <w:proofErr w:type="gramStart"/>
      <w:r w:rsidR="0071124D">
        <w:rPr>
          <w:rFonts w:ascii="Times New Roman" w:eastAsia="Times New Roman" w:hAnsi="Times New Roman"/>
          <w:iCs/>
          <w:sz w:val="24"/>
          <w:szCs w:val="24"/>
        </w:rPr>
        <w:t>среди</w:t>
      </w:r>
      <w:proofErr w:type="gramEnd"/>
      <w:r w:rsidR="0071124D">
        <w:rPr>
          <w:rFonts w:ascii="Times New Roman" w:eastAsia="Times New Roman" w:hAnsi="Times New Roman"/>
          <w:iCs/>
          <w:sz w:val="24"/>
          <w:szCs w:val="24"/>
        </w:rPr>
        <w:t xml:space="preserve"> обучающихся, а также ребята не высокомотивированные.</w:t>
      </w:r>
      <w:r w:rsidR="005E2ACE" w:rsidRPr="00C40B92">
        <w:rPr>
          <w:rFonts w:ascii="Times New Roman" w:eastAsia="Times New Roman" w:hAnsi="Times New Roman"/>
          <w:iCs/>
          <w:sz w:val="24"/>
          <w:szCs w:val="24"/>
        </w:rPr>
        <w:t xml:space="preserve"> Школа является малокомплектной, поэтому не хотят оставаться. В школе в 2019-2020, в 2020-2021</w:t>
      </w:r>
      <w:r w:rsidR="00C34A12">
        <w:rPr>
          <w:rFonts w:ascii="Times New Roman" w:eastAsia="Times New Roman" w:hAnsi="Times New Roman"/>
          <w:iCs/>
          <w:sz w:val="24"/>
          <w:szCs w:val="24"/>
        </w:rPr>
        <w:t xml:space="preserve">, </w:t>
      </w:r>
      <w:r w:rsidR="005E2ACE" w:rsidRPr="00C40B92">
        <w:rPr>
          <w:rFonts w:ascii="Times New Roman" w:eastAsia="Times New Roman" w:hAnsi="Times New Roman"/>
          <w:iCs/>
          <w:sz w:val="24"/>
          <w:szCs w:val="24"/>
        </w:rPr>
        <w:t>учебном году введены предметы на</w:t>
      </w:r>
      <w:r w:rsidR="00C34A12">
        <w:rPr>
          <w:rFonts w:ascii="Times New Roman" w:eastAsia="Times New Roman" w:hAnsi="Times New Roman"/>
          <w:iCs/>
          <w:sz w:val="24"/>
          <w:szCs w:val="24"/>
        </w:rPr>
        <w:t xml:space="preserve"> углубленном уровне – биология, а в 2021-2022- еще и математика.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1.6 Внутренняя система оценки качества образования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 xml:space="preserve">Деятельность по оценке качества образования в </w:t>
      </w:r>
      <w:r>
        <w:rPr>
          <w:rFonts w:ascii="Times New Roman" w:hAnsi="Times New Roman"/>
          <w:sz w:val="24"/>
          <w:szCs w:val="24"/>
        </w:rPr>
        <w:t>МОБУ «</w:t>
      </w:r>
      <w:proofErr w:type="spellStart"/>
      <w:r>
        <w:rPr>
          <w:rFonts w:ascii="Times New Roman" w:hAnsi="Times New Roman"/>
          <w:sz w:val="24"/>
          <w:szCs w:val="24"/>
        </w:rPr>
        <w:t>Кутушевская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427CCB">
        <w:rPr>
          <w:rFonts w:ascii="Times New Roman" w:hAnsi="Times New Roman"/>
          <w:sz w:val="24"/>
          <w:szCs w:val="24"/>
        </w:rPr>
        <w:t>в</w:t>
      </w:r>
      <w:proofErr w:type="gramEnd"/>
      <w:r w:rsidRPr="00427CCB">
        <w:rPr>
          <w:rFonts w:ascii="Times New Roman" w:hAnsi="Times New Roman"/>
          <w:sz w:val="24"/>
          <w:szCs w:val="24"/>
        </w:rPr>
        <w:t xml:space="preserve">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 xml:space="preserve">Основными направлениями и целями оценочной деятельности в </w:t>
      </w:r>
      <w:r>
        <w:rPr>
          <w:rFonts w:ascii="Times New Roman" w:hAnsi="Times New Roman"/>
          <w:sz w:val="24"/>
          <w:szCs w:val="24"/>
        </w:rPr>
        <w:t>МОБУ «</w:t>
      </w:r>
      <w:proofErr w:type="spellStart"/>
      <w:r>
        <w:rPr>
          <w:rFonts w:ascii="Times New Roman" w:hAnsi="Times New Roman"/>
          <w:sz w:val="24"/>
          <w:szCs w:val="24"/>
        </w:rPr>
        <w:t>Кутушевская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</w:t>
      </w:r>
      <w:r w:rsidRPr="00427CCB">
        <w:rPr>
          <w:rFonts w:ascii="Times New Roman" w:hAnsi="Times New Roman"/>
          <w:sz w:val="24"/>
          <w:szCs w:val="24"/>
        </w:rPr>
        <w:t>являются: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оценка результатов деятельности педагогических кадров как основа аттестационных процедур;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 xml:space="preserve">оценка результатов деятельности образовательной организации как основа </w:t>
      </w:r>
      <w:proofErr w:type="spellStart"/>
      <w:r w:rsidRPr="00427CCB">
        <w:rPr>
          <w:rFonts w:ascii="Times New Roman" w:hAnsi="Times New Roman"/>
          <w:sz w:val="24"/>
          <w:szCs w:val="24"/>
        </w:rPr>
        <w:t>аккредитационных</w:t>
      </w:r>
      <w:proofErr w:type="spellEnd"/>
      <w:r w:rsidRPr="00427CCB">
        <w:rPr>
          <w:rFonts w:ascii="Times New Roman" w:hAnsi="Times New Roman"/>
          <w:sz w:val="24"/>
          <w:szCs w:val="24"/>
        </w:rPr>
        <w:t xml:space="preserve"> процедур.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личностные результаты;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</w:r>
      <w:proofErr w:type="spellStart"/>
      <w:r w:rsidRPr="00427CCB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427CCB">
        <w:rPr>
          <w:rFonts w:ascii="Times New Roman" w:hAnsi="Times New Roman"/>
          <w:sz w:val="24"/>
          <w:szCs w:val="24"/>
        </w:rPr>
        <w:t xml:space="preserve"> результаты;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предметные результаты;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участие и результативность в школьных, областных и других предметных олимпиадах, конкурсах, соревнованиях;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анализ результатов дальнейшего трудоустройства выпускников.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427CCB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427C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7CCB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427CCB">
        <w:rPr>
          <w:rFonts w:ascii="Times New Roman" w:hAnsi="Times New Roman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  <w:r w:rsidRPr="00427CCB">
        <w:rPr>
          <w:rFonts w:ascii="Times New Roman" w:hAnsi="Times New Roman"/>
          <w:sz w:val="24"/>
          <w:szCs w:val="24"/>
        </w:rPr>
        <w:cr/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 xml:space="preserve">Содержание </w:t>
      </w:r>
      <w:proofErr w:type="gramStart"/>
      <w:r w:rsidRPr="00427CCB">
        <w:rPr>
          <w:rFonts w:ascii="Times New Roman" w:hAnsi="Times New Roman"/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427CCB">
        <w:rPr>
          <w:rFonts w:ascii="Times New Roman" w:hAnsi="Times New Roman"/>
          <w:sz w:val="24"/>
          <w:szCs w:val="24"/>
        </w:rPr>
        <w:t xml:space="preserve"> включает в себя: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оснащенность учебных кабинетов современным оборудованием, средствами обучения и мебелью;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обеспеченность методической и учебной литературой;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диагностику уровня тревожности обучающихся 1-х 5-х и 10-х классов в период адаптации;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оценку количества обучающихся на всех уровнях образования и сохранения контингента обучающихся;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•</w:t>
      </w:r>
      <w:r w:rsidRPr="00427CCB">
        <w:rPr>
          <w:rFonts w:ascii="Times New Roman" w:hAnsi="Times New Roman"/>
          <w:sz w:val="24"/>
          <w:szCs w:val="24"/>
        </w:rPr>
        <w:tab/>
        <w:t>использование социальной сферы микрорайона и города.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lastRenderedPageBreak/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427CCB" w:rsidRPr="00427CCB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</w:t>
      </w:r>
      <w:proofErr w:type="spellStart"/>
      <w:r w:rsidRPr="00427CCB">
        <w:rPr>
          <w:rFonts w:ascii="Times New Roman" w:hAnsi="Times New Roman"/>
          <w:sz w:val="24"/>
          <w:szCs w:val="24"/>
        </w:rPr>
        <w:t>онлайн-опр</w:t>
      </w:r>
      <w:r>
        <w:rPr>
          <w:rFonts w:ascii="Times New Roman" w:hAnsi="Times New Roman"/>
          <w:sz w:val="24"/>
          <w:szCs w:val="24"/>
        </w:rPr>
        <w:t>ос</w:t>
      </w:r>
      <w:proofErr w:type="spellEnd"/>
      <w:r>
        <w:rPr>
          <w:rFonts w:ascii="Times New Roman" w:hAnsi="Times New Roman"/>
          <w:sz w:val="24"/>
          <w:szCs w:val="24"/>
        </w:rPr>
        <w:t>, в котором принял участие 45 респондент (100</w:t>
      </w:r>
      <w:r w:rsidRPr="00427CCB">
        <w:rPr>
          <w:rFonts w:ascii="Times New Roman" w:hAnsi="Times New Roman"/>
          <w:sz w:val="24"/>
          <w:szCs w:val="24"/>
        </w:rPr>
        <w:t>% от общего числа родителей 1–11-х классов).</w:t>
      </w:r>
    </w:p>
    <w:p w:rsidR="005E2ACE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CCB">
        <w:rPr>
          <w:rFonts w:ascii="Times New Roman" w:hAnsi="Times New Roman"/>
          <w:sz w:val="24"/>
          <w:szCs w:val="24"/>
        </w:rPr>
        <w:t xml:space="preserve">Метод исследования: анкетный опрос. </w:t>
      </w:r>
    </w:p>
    <w:p w:rsidR="00427CCB" w:rsidRPr="00C40B92" w:rsidRDefault="00427CCB" w:rsidP="00427CC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1. 7 Кадровое обеспечение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На период 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самообследования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в МОБУ</w:t>
      </w:r>
      <w:r w:rsidR="00855A7A">
        <w:rPr>
          <w:rFonts w:ascii="Times New Roman" w:hAnsi="Times New Roman"/>
          <w:iCs/>
          <w:sz w:val="24"/>
          <w:szCs w:val="24"/>
        </w:rPr>
        <w:t xml:space="preserve"> «</w:t>
      </w:r>
      <w:proofErr w:type="spellStart"/>
      <w:r w:rsidR="00855A7A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="00855A7A">
        <w:rPr>
          <w:rFonts w:ascii="Times New Roman" w:hAnsi="Times New Roman"/>
          <w:iCs/>
          <w:sz w:val="24"/>
          <w:szCs w:val="24"/>
        </w:rPr>
        <w:t xml:space="preserve"> СОШ»   работают 11</w:t>
      </w:r>
      <w:r w:rsidRPr="00C40B92">
        <w:rPr>
          <w:rFonts w:ascii="Times New Roman" w:hAnsi="Times New Roman"/>
          <w:iCs/>
          <w:sz w:val="24"/>
          <w:szCs w:val="24"/>
        </w:rPr>
        <w:t xml:space="preserve"> педагогов и 1 воспитатель дошкольной группы, из них 4 – внутренних совместителей. Из них 1 человек имеет среднее специальное образование. Также по </w:t>
      </w:r>
      <w:r w:rsidR="00855A7A">
        <w:rPr>
          <w:rFonts w:ascii="Times New Roman" w:hAnsi="Times New Roman"/>
          <w:iCs/>
          <w:sz w:val="24"/>
          <w:szCs w:val="24"/>
        </w:rPr>
        <w:t>сетевому расписанию  работают  3</w:t>
      </w:r>
      <w:r w:rsidRPr="00C40B92">
        <w:rPr>
          <w:rFonts w:ascii="Times New Roman" w:hAnsi="Times New Roman"/>
          <w:iCs/>
          <w:sz w:val="24"/>
          <w:szCs w:val="24"/>
        </w:rPr>
        <w:t xml:space="preserve"> педагога из другой школы (</w:t>
      </w:r>
      <w:r w:rsidR="00855A7A">
        <w:rPr>
          <w:rFonts w:ascii="Times New Roman" w:hAnsi="Times New Roman"/>
          <w:iCs/>
          <w:sz w:val="24"/>
          <w:szCs w:val="24"/>
        </w:rPr>
        <w:t xml:space="preserve">ведут химию и </w:t>
      </w:r>
      <w:proofErr w:type="spellStart"/>
      <w:r w:rsidR="00855A7A">
        <w:rPr>
          <w:rFonts w:ascii="Times New Roman" w:hAnsi="Times New Roman"/>
          <w:iCs/>
          <w:sz w:val="24"/>
          <w:szCs w:val="24"/>
        </w:rPr>
        <w:t>анг</w:t>
      </w:r>
      <w:proofErr w:type="spellEnd"/>
      <w:r w:rsidR="00855A7A">
        <w:rPr>
          <w:rFonts w:ascii="Times New Roman" w:hAnsi="Times New Roman"/>
          <w:iCs/>
          <w:sz w:val="24"/>
          <w:szCs w:val="24"/>
        </w:rPr>
        <w:t>. язык).</w:t>
      </w:r>
      <w:r w:rsidRPr="00C40B92">
        <w:rPr>
          <w:rFonts w:ascii="Times New Roman" w:hAnsi="Times New Roman"/>
          <w:iCs/>
          <w:sz w:val="24"/>
          <w:szCs w:val="24"/>
        </w:rPr>
        <w:t xml:space="preserve"> В целях повышения качества образовательной деятельности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Основные принципы кадровой политики направлены: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− на сохранение, укрепление и развитие кадрового потенциала;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− создание квалифицированного коллектива, способного работать в современных условиях;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− повышения уровня квалификации персонала.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− образовательная деятельность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  обеспечена квалифицированным профессиональным педагогическим составом;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−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 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5E2ACE" w:rsidRPr="00543C7B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− кадровый потенциал  динамично развивается на основе целенаправленной работы по </w:t>
      </w:r>
      <w:r w:rsidRPr="00C40B92">
        <w:rPr>
          <w:rFonts w:ascii="Times New Roman" w:hAnsi="Times New Roman"/>
          <w:bCs/>
          <w:iCs/>
          <w:sz w:val="24"/>
          <w:szCs w:val="24"/>
        </w:rPr>
        <w:t>повышению квалификации педагогов</w:t>
      </w:r>
      <w:r w:rsidRPr="00C40B92">
        <w:rPr>
          <w:rFonts w:ascii="Times New Roman" w:hAnsi="Times New Roman"/>
          <w:iCs/>
          <w:sz w:val="24"/>
          <w:szCs w:val="24"/>
        </w:rPr>
        <w:t xml:space="preserve"> (</w:t>
      </w:r>
      <w:r w:rsidR="001C2C1D">
        <w:rPr>
          <w:rFonts w:ascii="Times New Roman" w:hAnsi="Times New Roman"/>
          <w:iCs/>
          <w:sz w:val="24"/>
          <w:szCs w:val="24"/>
        </w:rPr>
        <w:t>курсы прошли в 2022 году  11 человек-100</w:t>
      </w:r>
      <w:r w:rsidR="00855A7A">
        <w:rPr>
          <w:rFonts w:ascii="Times New Roman" w:hAnsi="Times New Roman"/>
          <w:iCs/>
          <w:sz w:val="24"/>
          <w:szCs w:val="24"/>
        </w:rPr>
        <w:t xml:space="preserve">%, что в </w:t>
      </w:r>
      <w:r w:rsidR="001C2C1D">
        <w:rPr>
          <w:rFonts w:ascii="Times New Roman" w:hAnsi="Times New Roman"/>
          <w:iCs/>
          <w:sz w:val="24"/>
          <w:szCs w:val="24"/>
        </w:rPr>
        <w:t xml:space="preserve">сравнении с 2021 годом на </w:t>
      </w:r>
      <w:r w:rsidR="00C74244">
        <w:rPr>
          <w:rFonts w:ascii="Times New Roman" w:hAnsi="Times New Roman"/>
          <w:iCs/>
          <w:sz w:val="24"/>
          <w:szCs w:val="24"/>
        </w:rPr>
        <w:t>15</w:t>
      </w:r>
      <w:r w:rsidR="00855A7A">
        <w:rPr>
          <w:rFonts w:ascii="Times New Roman" w:hAnsi="Times New Roman"/>
          <w:iCs/>
          <w:sz w:val="24"/>
          <w:szCs w:val="24"/>
        </w:rPr>
        <w:t xml:space="preserve"> % выше</w:t>
      </w:r>
      <w:r w:rsidRPr="00C40B92">
        <w:rPr>
          <w:rFonts w:ascii="Times New Roman" w:hAnsi="Times New Roman"/>
          <w:iCs/>
          <w:sz w:val="24"/>
          <w:szCs w:val="24"/>
        </w:rPr>
        <w:t xml:space="preserve">). </w:t>
      </w:r>
      <w:r w:rsidR="00543C7B">
        <w:rPr>
          <w:rFonts w:ascii="Times New Roman" w:hAnsi="Times New Roman"/>
          <w:iCs/>
          <w:sz w:val="24"/>
          <w:szCs w:val="24"/>
        </w:rPr>
        <w:t xml:space="preserve">Однако </w:t>
      </w:r>
      <w:r w:rsidR="00543C7B">
        <w:rPr>
          <w:rFonts w:ascii="Times New Roman" w:hAnsi="Times New Roman"/>
          <w:sz w:val="24"/>
          <w:szCs w:val="24"/>
        </w:rPr>
        <w:t>о</w:t>
      </w:r>
      <w:r w:rsidRPr="00C40B92">
        <w:rPr>
          <w:rFonts w:ascii="Times New Roman" w:hAnsi="Times New Roman"/>
          <w:sz w:val="24"/>
          <w:szCs w:val="24"/>
        </w:rPr>
        <w:t xml:space="preserve">тмечается </w:t>
      </w:r>
      <w:r w:rsidR="00543C7B">
        <w:rPr>
          <w:rFonts w:ascii="Times New Roman" w:hAnsi="Times New Roman"/>
          <w:sz w:val="24"/>
          <w:szCs w:val="24"/>
        </w:rPr>
        <w:t xml:space="preserve">отрицательная </w:t>
      </w:r>
      <w:r w:rsidRPr="00C40B92">
        <w:rPr>
          <w:rFonts w:ascii="Times New Roman" w:hAnsi="Times New Roman"/>
          <w:sz w:val="24"/>
          <w:szCs w:val="24"/>
        </w:rPr>
        <w:t xml:space="preserve"> динамика в участии конкурсах</w:t>
      </w:r>
      <w:r w:rsidR="00543C7B">
        <w:rPr>
          <w:rFonts w:ascii="Times New Roman" w:hAnsi="Times New Roman"/>
          <w:sz w:val="24"/>
          <w:szCs w:val="24"/>
        </w:rPr>
        <w:t xml:space="preserve"> педагогов.</w:t>
      </w:r>
      <w:r w:rsidRPr="00C40B92">
        <w:rPr>
          <w:rFonts w:ascii="Times New Roman" w:hAnsi="Times New Roman"/>
          <w:sz w:val="24"/>
          <w:szCs w:val="24"/>
        </w:rPr>
        <w:t xml:space="preserve"> 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        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C40B9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C40B92">
        <w:rPr>
          <w:rFonts w:ascii="Times New Roman" w:hAnsi="Times New Roman"/>
          <w:sz w:val="24"/>
          <w:szCs w:val="24"/>
        </w:rPr>
        <w:t xml:space="preserve"> инфекции, что является закономерным. Для понимания ситуации в Школе было проведено исследование, результаты которого демонстрируют, что педагоги считают, что им не </w:t>
      </w:r>
      <w:proofErr w:type="gramStart"/>
      <w:r w:rsidRPr="00C40B92">
        <w:rPr>
          <w:rFonts w:ascii="Times New Roman" w:hAnsi="Times New Roman"/>
          <w:sz w:val="24"/>
          <w:szCs w:val="24"/>
        </w:rPr>
        <w:t>хватает компетенций для подготовки к дистанционным занятиям  и  ранее не практиковали такую форму обучения и у них не было</w:t>
      </w:r>
      <w:proofErr w:type="gramEnd"/>
      <w:r w:rsidRPr="00C40B92">
        <w:rPr>
          <w:rFonts w:ascii="Times New Roman" w:hAnsi="Times New Roman"/>
          <w:sz w:val="24"/>
          <w:szCs w:val="24"/>
        </w:rPr>
        <w:t xml:space="preserve"> никакого опыта для ее реализации.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Анализ данных по совершенствованию </w:t>
      </w:r>
      <w:proofErr w:type="spellStart"/>
      <w:proofErr w:type="gramStart"/>
      <w:r w:rsidRPr="00C40B92">
        <w:rPr>
          <w:rFonts w:ascii="Times New Roman" w:hAnsi="Times New Roman"/>
          <w:sz w:val="24"/>
          <w:szCs w:val="24"/>
        </w:rPr>
        <w:t>ИКТ-компетенций</w:t>
      </w:r>
      <w:proofErr w:type="spellEnd"/>
      <w:proofErr w:type="gramEnd"/>
      <w:r w:rsidRPr="00C40B92">
        <w:rPr>
          <w:rFonts w:ascii="Times New Roman" w:hAnsi="Times New Roman"/>
          <w:sz w:val="24"/>
          <w:szCs w:val="24"/>
        </w:rPr>
        <w:t xml:space="preserve"> у педагогов Школы в рамках корпоративного обучения, а также в других образовательных организациях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1.8 Учебно-методическое обеспечение</w:t>
      </w:r>
    </w:p>
    <w:p w:rsidR="005E2ACE" w:rsidRPr="00980AB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 xml:space="preserve">Общая </w:t>
      </w:r>
      <w:r w:rsidRPr="00980AB2">
        <w:rPr>
          <w:rFonts w:ascii="Times New Roman" w:hAnsi="Times New Roman"/>
          <w:iCs/>
          <w:sz w:val="24"/>
          <w:szCs w:val="24"/>
        </w:rPr>
        <w:t>характеристика:</w:t>
      </w:r>
    </w:p>
    <w:p w:rsidR="005E2ACE" w:rsidRPr="00980AB2" w:rsidRDefault="005E2ACE" w:rsidP="005E2AC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AB2">
        <w:rPr>
          <w:rFonts w:ascii="Times New Roman" w:hAnsi="Times New Roman"/>
          <w:i/>
          <w:iCs/>
          <w:sz w:val="24"/>
          <w:szCs w:val="24"/>
        </w:rPr>
        <w:t>объем библиотечного фонда – 1370 единиц;</w:t>
      </w:r>
    </w:p>
    <w:p w:rsidR="005E2ACE" w:rsidRPr="00980AB2" w:rsidRDefault="005E2ACE" w:rsidP="005E2AC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80AB2">
        <w:rPr>
          <w:rFonts w:ascii="Times New Roman" w:hAnsi="Times New Roman"/>
          <w:i/>
          <w:iCs/>
          <w:sz w:val="24"/>
          <w:szCs w:val="24"/>
        </w:rPr>
        <w:t>книгообеспеченность</w:t>
      </w:r>
      <w:proofErr w:type="spellEnd"/>
      <w:r w:rsidRPr="00980AB2">
        <w:rPr>
          <w:rFonts w:ascii="Times New Roman" w:hAnsi="Times New Roman"/>
          <w:i/>
          <w:iCs/>
          <w:sz w:val="24"/>
          <w:szCs w:val="24"/>
        </w:rPr>
        <w:t xml:space="preserve"> – 100 процентов;</w:t>
      </w:r>
    </w:p>
    <w:p w:rsidR="005E2ACE" w:rsidRPr="00980AB2" w:rsidRDefault="00FB6BF6" w:rsidP="005E2AC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обращаемость – 0,3</w:t>
      </w:r>
      <w:r w:rsidR="005E2ACE" w:rsidRPr="00980AB2">
        <w:rPr>
          <w:rFonts w:ascii="Times New Roman" w:hAnsi="Times New Roman"/>
          <w:i/>
          <w:iCs/>
          <w:sz w:val="24"/>
          <w:szCs w:val="24"/>
        </w:rPr>
        <w:t xml:space="preserve"> единиц в год;</w:t>
      </w:r>
    </w:p>
    <w:p w:rsidR="005E2ACE" w:rsidRPr="00980AB2" w:rsidRDefault="005E2ACE" w:rsidP="005E2AC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AB2">
        <w:rPr>
          <w:rFonts w:ascii="Times New Roman" w:hAnsi="Times New Roman"/>
          <w:i/>
          <w:iCs/>
          <w:sz w:val="24"/>
          <w:szCs w:val="24"/>
        </w:rPr>
        <w:t>объем учебного фонда – 895 единиц.</w:t>
      </w:r>
    </w:p>
    <w:p w:rsidR="005E2ACE" w:rsidRPr="00980AB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AB2">
        <w:rPr>
          <w:rFonts w:ascii="Times New Roman" w:hAnsi="Times New Roman"/>
          <w:iCs/>
          <w:sz w:val="24"/>
          <w:szCs w:val="24"/>
        </w:rPr>
        <w:t>Фонд библиотеки формируется за счет </w:t>
      </w:r>
      <w:r w:rsidRPr="00980AB2">
        <w:rPr>
          <w:rFonts w:ascii="Times New Roman" w:hAnsi="Times New Roman"/>
          <w:i/>
          <w:iCs/>
          <w:sz w:val="24"/>
          <w:szCs w:val="24"/>
        </w:rPr>
        <w:t>федерального, областного, местного бюджетов</w:t>
      </w:r>
      <w:r w:rsidRPr="00980AB2">
        <w:rPr>
          <w:rFonts w:ascii="Times New Roman" w:hAnsi="Times New Roman"/>
          <w:iCs/>
          <w:sz w:val="24"/>
          <w:szCs w:val="24"/>
        </w:rPr>
        <w:t>.</w:t>
      </w:r>
    </w:p>
    <w:p w:rsidR="005E2ACE" w:rsidRPr="00980AB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AB2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                                            Состав фонда и его использование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4003"/>
        <w:gridCol w:w="2870"/>
        <w:gridCol w:w="2931"/>
      </w:tblGrid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литературы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Сколько экземпляров выдавалось за год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Учебная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895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FB6BF6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550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Педагогическая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155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Художественная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650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50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Справочная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118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FB6BF6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Техническая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5E2ACE" w:rsidRPr="00980AB2" w:rsidTr="00852076">
        <w:tc>
          <w:tcPr>
            <w:tcW w:w="50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00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/>
                <w:iCs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87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80AB2"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93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5E2ACE" w:rsidRPr="00980AB2" w:rsidRDefault="00FB6BF6" w:rsidP="00445CB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</w:tbl>
    <w:p w:rsidR="005E2ACE" w:rsidRPr="00980AB2" w:rsidRDefault="00852076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52076">
        <w:rPr>
          <w:rFonts w:ascii="Times New Roman" w:hAnsi="Times New Roman"/>
          <w:iCs/>
          <w:sz w:val="24"/>
          <w:szCs w:val="24"/>
        </w:rPr>
        <w:t>Фонд библиотеки соответствует требованиям ФГОС. В 2022 году все учебники фонда соответствовали федеральному перечню, утвержденному </w:t>
      </w:r>
      <w:hyperlink r:id="rId11" w:anchor="/document/99/565295909/" w:tgtFrame="_self" w:history="1">
        <w:r w:rsidRPr="00852076">
          <w:rPr>
            <w:rStyle w:val="a4"/>
            <w:rFonts w:ascii="Times New Roman" w:hAnsi="Times New Roman"/>
            <w:iCs/>
            <w:sz w:val="24"/>
            <w:szCs w:val="24"/>
          </w:rPr>
          <w:t xml:space="preserve">приказом </w:t>
        </w:r>
        <w:proofErr w:type="spellStart"/>
        <w:r w:rsidRPr="00852076">
          <w:rPr>
            <w:rStyle w:val="a4"/>
            <w:rFonts w:ascii="Times New Roman" w:hAnsi="Times New Roman"/>
            <w:iCs/>
            <w:sz w:val="24"/>
            <w:szCs w:val="24"/>
          </w:rPr>
          <w:t>Минпросвещения</w:t>
        </w:r>
        <w:proofErr w:type="spellEnd"/>
        <w:r w:rsidRPr="00852076">
          <w:rPr>
            <w:rStyle w:val="a4"/>
            <w:rFonts w:ascii="Times New Roman" w:hAnsi="Times New Roman"/>
            <w:iCs/>
            <w:sz w:val="24"/>
            <w:szCs w:val="24"/>
          </w:rPr>
          <w:t xml:space="preserve"> от 20.05.2020 № 254</w:t>
        </w:r>
      </w:hyperlink>
      <w:r w:rsidRPr="00852076">
        <w:rPr>
          <w:rFonts w:ascii="Times New Roman" w:hAnsi="Times New Roman"/>
          <w:iCs/>
          <w:sz w:val="24"/>
          <w:szCs w:val="24"/>
        </w:rPr>
        <w:t>. В ноябре 2022 года также была начата работа переходу на новый федеральный перечень учебников, утвержденный </w:t>
      </w:r>
      <w:hyperlink r:id="rId12" w:anchor="/document/99/352000942/undefined/" w:tgtFrame="_self" w:history="1">
        <w:r w:rsidRPr="00852076">
          <w:rPr>
            <w:rStyle w:val="a4"/>
            <w:rFonts w:ascii="Times New Roman" w:hAnsi="Times New Roman"/>
            <w:iCs/>
            <w:sz w:val="24"/>
            <w:szCs w:val="24"/>
          </w:rPr>
          <w:t xml:space="preserve">приказом </w:t>
        </w:r>
        <w:proofErr w:type="spellStart"/>
        <w:r w:rsidRPr="00852076">
          <w:rPr>
            <w:rStyle w:val="a4"/>
            <w:rFonts w:ascii="Times New Roman" w:hAnsi="Times New Roman"/>
            <w:iCs/>
            <w:sz w:val="24"/>
            <w:szCs w:val="24"/>
          </w:rPr>
          <w:t>Минпросвещения</w:t>
        </w:r>
        <w:proofErr w:type="spellEnd"/>
        <w:r w:rsidRPr="00852076">
          <w:rPr>
            <w:rStyle w:val="a4"/>
            <w:rFonts w:ascii="Times New Roman" w:hAnsi="Times New Roman"/>
            <w:iCs/>
            <w:sz w:val="24"/>
            <w:szCs w:val="24"/>
          </w:rPr>
          <w:t> от 21.09.2022 № 858</w:t>
        </w:r>
      </w:hyperlink>
      <w:r w:rsidRPr="00852076">
        <w:rPr>
          <w:rFonts w:ascii="Times New Roman" w:hAnsi="Times New Roman"/>
          <w:iCs/>
          <w:sz w:val="24"/>
          <w:szCs w:val="24"/>
        </w:rPr>
        <w:t>. Подготовлен перспективный перечень учебников, которые Школе необходимо закупить до сентября 2023 года.</w:t>
      </w:r>
      <w:r w:rsidRPr="008520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E2ACE" w:rsidRPr="00980AB2">
        <w:rPr>
          <w:rFonts w:ascii="Times New Roman" w:hAnsi="Times New Roman"/>
          <w:iCs/>
          <w:sz w:val="24"/>
          <w:szCs w:val="24"/>
        </w:rPr>
        <w:t>В библиотеке имеются электронные образовательные ресурсы – 63дисков, сетевые образовательные ресурсы – 0, </w:t>
      </w:r>
      <w:proofErr w:type="spellStart"/>
      <w:r w:rsidR="005E2ACE" w:rsidRPr="00980AB2">
        <w:rPr>
          <w:rFonts w:ascii="Times New Roman" w:hAnsi="Times New Roman"/>
          <w:iCs/>
          <w:sz w:val="24"/>
          <w:szCs w:val="24"/>
        </w:rPr>
        <w:t>мультимедийные</w:t>
      </w:r>
      <w:proofErr w:type="spellEnd"/>
      <w:r w:rsidR="005E2ACE" w:rsidRPr="00980AB2">
        <w:rPr>
          <w:rFonts w:ascii="Times New Roman" w:hAnsi="Times New Roman"/>
          <w:iCs/>
          <w:sz w:val="24"/>
          <w:szCs w:val="24"/>
        </w:rPr>
        <w:t xml:space="preserve"> средства (презентации, электронные энциклопедии, дидактические материалы) –3</w:t>
      </w:r>
    </w:p>
    <w:p w:rsidR="005E2ACE" w:rsidRPr="00980AB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AB2">
        <w:rPr>
          <w:rFonts w:ascii="Times New Roman" w:hAnsi="Times New Roman"/>
          <w:iCs/>
          <w:sz w:val="24"/>
          <w:szCs w:val="24"/>
        </w:rPr>
        <w:t>Средний уровень посещаемости библиотеки – 3 человек в день.</w:t>
      </w:r>
    </w:p>
    <w:p w:rsidR="005E2ACE" w:rsidRPr="00980AB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AB2">
        <w:rPr>
          <w:rFonts w:ascii="Times New Roman" w:hAnsi="Times New Roman"/>
          <w:iCs/>
          <w:sz w:val="24"/>
          <w:szCs w:val="24"/>
        </w:rPr>
        <w:t>На официальном сайте МОБУ «</w:t>
      </w:r>
      <w:proofErr w:type="spellStart"/>
      <w:r w:rsidRPr="00980AB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980AB2">
        <w:rPr>
          <w:rFonts w:ascii="Times New Roman" w:hAnsi="Times New Roman"/>
          <w:iCs/>
          <w:sz w:val="24"/>
          <w:szCs w:val="24"/>
        </w:rPr>
        <w:t xml:space="preserve"> СОШ» есть страница библиотеки с информацией о работе и проводимых мероприятиях библиотеки МОБУ «</w:t>
      </w:r>
      <w:proofErr w:type="spellStart"/>
      <w:r w:rsidRPr="00980AB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980AB2">
        <w:rPr>
          <w:rFonts w:ascii="Times New Roman" w:hAnsi="Times New Roman"/>
          <w:iCs/>
          <w:sz w:val="24"/>
          <w:szCs w:val="24"/>
        </w:rPr>
        <w:t xml:space="preserve"> СОШ».</w:t>
      </w:r>
    </w:p>
    <w:p w:rsidR="005E2ACE" w:rsidRPr="00980AB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80AB2">
        <w:rPr>
          <w:rFonts w:ascii="Times New Roman" w:hAnsi="Times New Roman"/>
          <w:iCs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1.9 Материально-техническая база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Материально-техническое обеспечение Школы позволяет реализовывать образовательные программы.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</w:t>
      </w:r>
      <w:r w:rsidR="00FD420D">
        <w:rPr>
          <w:rFonts w:ascii="Times New Roman" w:hAnsi="Times New Roman"/>
          <w:iCs/>
          <w:sz w:val="24"/>
          <w:szCs w:val="24"/>
        </w:rPr>
        <w:t>утушевская</w:t>
      </w:r>
      <w:proofErr w:type="spellEnd"/>
      <w:r w:rsidR="00FD420D">
        <w:rPr>
          <w:rFonts w:ascii="Times New Roman" w:hAnsi="Times New Roman"/>
          <w:iCs/>
          <w:sz w:val="24"/>
          <w:szCs w:val="24"/>
        </w:rPr>
        <w:t xml:space="preserve"> СОШ»   </w:t>
      </w:r>
      <w:proofErr w:type="gramStart"/>
      <w:r w:rsidR="00FD420D">
        <w:rPr>
          <w:rFonts w:ascii="Times New Roman" w:hAnsi="Times New Roman"/>
          <w:iCs/>
          <w:sz w:val="24"/>
          <w:szCs w:val="24"/>
        </w:rPr>
        <w:t>оборудованы</w:t>
      </w:r>
      <w:proofErr w:type="gramEnd"/>
      <w:r w:rsidR="00FD420D">
        <w:rPr>
          <w:rFonts w:ascii="Times New Roman" w:hAnsi="Times New Roman"/>
          <w:iCs/>
          <w:sz w:val="24"/>
          <w:szCs w:val="24"/>
        </w:rPr>
        <w:t xml:space="preserve"> 10 учебных кабинетов</w:t>
      </w:r>
      <w:r w:rsidRPr="00C40B92">
        <w:rPr>
          <w:rFonts w:ascii="Times New Roman" w:hAnsi="Times New Roman"/>
          <w:iCs/>
          <w:sz w:val="24"/>
          <w:szCs w:val="24"/>
        </w:rPr>
        <w:t>. Здание МОБУ "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СОШ"  находятся по адресу: 461218, Оренбургская область, 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Новосергиевский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район, с. 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>, улица Центральная, дом 11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Материально- 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материально-технического обеспечения образовательного учреждения современным учебным и спортивным оборудованием, информационно - 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Для организации учебно-воспитательного процесса созданы необходимые материально – технические и учебно-методические условия.</w:t>
      </w:r>
      <w:r w:rsidR="00082798">
        <w:rPr>
          <w:rFonts w:ascii="Times New Roman" w:hAnsi="Times New Roman"/>
          <w:iCs/>
          <w:sz w:val="24"/>
          <w:szCs w:val="24"/>
        </w:rPr>
        <w:t xml:space="preserve"> Учебные занятия проводятся в 10</w:t>
      </w:r>
      <w:r w:rsidRPr="00C40B92">
        <w:rPr>
          <w:rFonts w:ascii="Times New Roman" w:hAnsi="Times New Roman"/>
          <w:iCs/>
          <w:sz w:val="24"/>
          <w:szCs w:val="24"/>
        </w:rPr>
        <w:t xml:space="preserve"> учебных кабинетах. </w:t>
      </w:r>
      <w:proofErr w:type="gramStart"/>
      <w:r w:rsidRPr="00C40B92">
        <w:rPr>
          <w:rFonts w:ascii="Times New Roman" w:hAnsi="Times New Roman"/>
          <w:iCs/>
          <w:sz w:val="24"/>
          <w:szCs w:val="24"/>
        </w:rPr>
        <w:t>Имеются лаборатории (физика, химия), </w:t>
      </w:r>
      <w:hyperlink r:id="rId13" w:history="1">
        <w:r w:rsidRPr="00C40B92">
          <w:rPr>
            <w:rStyle w:val="a4"/>
            <w:rFonts w:ascii="Times New Roman" w:hAnsi="Times New Roman"/>
            <w:iCs/>
            <w:color w:val="auto"/>
            <w:sz w:val="24"/>
            <w:szCs w:val="24"/>
          </w:rPr>
          <w:t>библиотека</w:t>
        </w:r>
      </w:hyperlink>
      <w:r w:rsidRPr="00C40B92">
        <w:rPr>
          <w:rFonts w:ascii="Times New Roman" w:hAnsi="Times New Roman"/>
          <w:iCs/>
          <w:sz w:val="24"/>
          <w:szCs w:val="24"/>
        </w:rPr>
        <w:t>, краеведческий уголок, большой  спортивный зал, спортивная площадка, стадион, учебная мастерская, кабинет технологии.</w:t>
      </w:r>
      <w:proofErr w:type="gramEnd"/>
      <w:r w:rsidRPr="00C40B92">
        <w:rPr>
          <w:rFonts w:ascii="Times New Roman" w:hAnsi="Times New Roman"/>
          <w:iCs/>
          <w:sz w:val="24"/>
          <w:szCs w:val="24"/>
        </w:rPr>
        <w:t xml:space="preserve">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имеется </w:t>
      </w:r>
      <w:hyperlink r:id="rId14" w:history="1">
        <w:r w:rsidRPr="00C40B92">
          <w:rPr>
            <w:rStyle w:val="a4"/>
            <w:rFonts w:ascii="Times New Roman" w:hAnsi="Times New Roman"/>
            <w:iCs/>
            <w:color w:val="auto"/>
            <w:sz w:val="24"/>
            <w:szCs w:val="24"/>
          </w:rPr>
          <w:t>столовая</w:t>
        </w:r>
      </w:hyperlink>
      <w:r w:rsidR="00FD420D">
        <w:rPr>
          <w:rFonts w:ascii="Times New Roman" w:hAnsi="Times New Roman"/>
          <w:iCs/>
          <w:sz w:val="24"/>
          <w:szCs w:val="24"/>
        </w:rPr>
        <w:t>, которая рассчитана на 4</w:t>
      </w:r>
      <w:r w:rsidRPr="00C40B92">
        <w:rPr>
          <w:rFonts w:ascii="Times New Roman" w:hAnsi="Times New Roman"/>
          <w:iCs/>
          <w:sz w:val="24"/>
          <w:szCs w:val="24"/>
        </w:rPr>
        <w:t>5 посадочных мест, в соответствии с установленными нормами. Имеется школьный автобус и теплый гараж, пришкольный участок на 1,5 га.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Образовательный процесс оснащён учебно-наглядными пособиями, учебным оборудованием для проведения лабораторных и практических работ.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В учебном процессе используются   современное оборудование для проведения уроков и внеклассных меропри</w:t>
      </w:r>
      <w:r w:rsidR="00082798">
        <w:rPr>
          <w:rFonts w:ascii="Times New Roman" w:hAnsi="Times New Roman"/>
          <w:iCs/>
          <w:sz w:val="24"/>
          <w:szCs w:val="24"/>
        </w:rPr>
        <w:t>ятий. Но в текущем плановом 2021</w:t>
      </w:r>
      <w:r w:rsidRPr="00C40B92">
        <w:rPr>
          <w:rFonts w:ascii="Times New Roman" w:hAnsi="Times New Roman"/>
          <w:iCs/>
          <w:sz w:val="24"/>
          <w:szCs w:val="24"/>
        </w:rPr>
        <w:t xml:space="preserve"> году планируется обновление техники: приобретение компьютеров, инструментов для кабинета технологии.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lastRenderedPageBreak/>
        <w:t>Во  всех учебных кабинетах  установлены софиты над досками. В целом, материально-техническое, информационно-методическое и учебно-лабораторное оснащение образовательного процесса в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удовлетворительное и  отвечает лицензионным требованиям.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Асфальтированная площадка для игр на территории МОБУ «</w:t>
      </w:r>
      <w:proofErr w:type="spellStart"/>
      <w:r w:rsidRPr="00C40B92">
        <w:rPr>
          <w:rFonts w:ascii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hAnsi="Times New Roman"/>
          <w:iCs/>
          <w:sz w:val="24"/>
          <w:szCs w:val="24"/>
        </w:rPr>
        <w:t xml:space="preserve"> СОШ» оборудована полосой препятствий: металлические шесты, две лестницы, турники, для дошкольной группы – беседка и скамейки. 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iCs/>
          <w:sz w:val="24"/>
          <w:szCs w:val="24"/>
        </w:rPr>
        <w:t>Однако есть и проб</w:t>
      </w:r>
      <w:r w:rsidR="00082798">
        <w:rPr>
          <w:rFonts w:ascii="Times New Roman" w:hAnsi="Times New Roman"/>
          <w:iCs/>
          <w:sz w:val="24"/>
          <w:szCs w:val="24"/>
        </w:rPr>
        <w:t xml:space="preserve">лема с </w:t>
      </w:r>
      <w:r w:rsidRPr="00C40B92">
        <w:rPr>
          <w:rFonts w:ascii="Times New Roman" w:hAnsi="Times New Roman"/>
          <w:iCs/>
          <w:sz w:val="24"/>
          <w:szCs w:val="24"/>
        </w:rPr>
        <w:t xml:space="preserve"> капитал</w:t>
      </w:r>
      <w:r w:rsidR="00082798">
        <w:rPr>
          <w:rFonts w:ascii="Times New Roman" w:hAnsi="Times New Roman"/>
          <w:iCs/>
          <w:sz w:val="24"/>
          <w:szCs w:val="24"/>
        </w:rPr>
        <w:t xml:space="preserve">ьным ремонтом школы: </w:t>
      </w:r>
      <w:r w:rsidR="00FD420D">
        <w:rPr>
          <w:rFonts w:ascii="Times New Roman" w:hAnsi="Times New Roman"/>
          <w:iCs/>
          <w:sz w:val="24"/>
          <w:szCs w:val="24"/>
        </w:rPr>
        <w:t xml:space="preserve">требуется замена окон </w:t>
      </w:r>
      <w:proofErr w:type="gramStart"/>
      <w:r w:rsidR="00FD420D">
        <w:rPr>
          <w:rFonts w:ascii="Times New Roman" w:hAnsi="Times New Roman"/>
          <w:iCs/>
          <w:sz w:val="24"/>
          <w:szCs w:val="24"/>
        </w:rPr>
        <w:t>-</w:t>
      </w:r>
      <w:r w:rsidR="00852076">
        <w:rPr>
          <w:rFonts w:ascii="Times New Roman" w:hAnsi="Times New Roman"/>
          <w:iCs/>
          <w:sz w:val="24"/>
          <w:szCs w:val="24"/>
        </w:rPr>
        <w:t>з</w:t>
      </w:r>
      <w:proofErr w:type="gramEnd"/>
      <w:r w:rsidR="00852076">
        <w:rPr>
          <w:rFonts w:ascii="Times New Roman" w:hAnsi="Times New Roman"/>
          <w:iCs/>
          <w:sz w:val="24"/>
          <w:szCs w:val="24"/>
        </w:rPr>
        <w:t>апланирован на 2024-2025</w:t>
      </w:r>
      <w:r w:rsidRPr="00C40B92">
        <w:rPr>
          <w:rFonts w:ascii="Times New Roman" w:hAnsi="Times New Roman"/>
          <w:iCs/>
          <w:sz w:val="24"/>
          <w:szCs w:val="24"/>
        </w:rPr>
        <w:t xml:space="preserve">  год. Технику необходимо обновить, компьютеры (2000 и 2002 года поступления) списать. Повести интернет во все кабинеты.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2ACE" w:rsidRPr="00C40B92" w:rsidRDefault="005E2ACE" w:rsidP="005E2A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0B92">
        <w:rPr>
          <w:rFonts w:ascii="Times New Roman" w:hAnsi="Times New Roman"/>
          <w:b/>
          <w:sz w:val="24"/>
          <w:szCs w:val="24"/>
        </w:rPr>
        <w:t>Раздел 2. Показатели деятельности ОУ</w:t>
      </w:r>
    </w:p>
    <w:p w:rsidR="005E2ACE" w:rsidRPr="00C40B92" w:rsidRDefault="005E2ACE" w:rsidP="005E2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</w:p>
    <w:p w:rsidR="005E2ACE" w:rsidRPr="00C40B92" w:rsidRDefault="005E2ACE" w:rsidP="005E2ACE">
      <w:pPr>
        <w:spacing w:after="120" w:line="24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:rsidR="005E2ACE" w:rsidRPr="00C40B92" w:rsidRDefault="005E2ACE" w:rsidP="005E2ACE">
      <w:pPr>
        <w:spacing w:after="120" w:line="240" w:lineRule="atLeast"/>
        <w:rPr>
          <w:rFonts w:ascii="Times New Roman" w:eastAsia="Times New Roman" w:hAnsi="Times New Roman"/>
          <w:sz w:val="24"/>
          <w:szCs w:val="24"/>
        </w:rPr>
      </w:pPr>
      <w:r w:rsidRPr="00C40B92">
        <w:rPr>
          <w:rFonts w:ascii="Times New Roman" w:eastAsia="Times New Roman" w:hAnsi="Times New Roman"/>
          <w:sz w:val="24"/>
          <w:szCs w:val="24"/>
        </w:rPr>
        <w:t>Данные приведены по состоянию на 31 декабря </w:t>
      </w:r>
      <w:r w:rsidR="00E3778E">
        <w:rPr>
          <w:rFonts w:ascii="Times New Roman" w:eastAsia="Times New Roman" w:hAnsi="Times New Roman"/>
          <w:iCs/>
          <w:sz w:val="24"/>
          <w:szCs w:val="24"/>
        </w:rPr>
        <w:t>2022</w:t>
      </w:r>
      <w:r w:rsidRPr="00C40B92">
        <w:rPr>
          <w:rFonts w:ascii="Times New Roman" w:eastAsia="Times New Roman" w:hAnsi="Times New Roman"/>
          <w:sz w:val="24"/>
          <w:szCs w:val="24"/>
        </w:rPr>
        <w:t> года.</w:t>
      </w:r>
    </w:p>
    <w:p w:rsidR="005E2ACE" w:rsidRPr="00C40B92" w:rsidRDefault="005E2ACE" w:rsidP="005E2ACE">
      <w:pPr>
        <w:spacing w:line="186" w:lineRule="atLeast"/>
        <w:rPr>
          <w:rFonts w:ascii="Arial" w:hAnsi="Arial" w:cs="Arial"/>
          <w:sz w:val="13"/>
          <w:szCs w:val="13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2"/>
        <w:gridCol w:w="1560"/>
        <w:gridCol w:w="1714"/>
      </w:tblGrid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Style w:val="ab"/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Style w:val="ab"/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  <w:r w:rsidRPr="00C40B92">
              <w:rPr>
                <w:rStyle w:val="ab"/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E2ACE" w:rsidRPr="00C40B92" w:rsidTr="00445CB6">
        <w:tc>
          <w:tcPr>
            <w:tcW w:w="855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Style w:val="ab"/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6F0C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6F0C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6F0C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6F0C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Default="00685A78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(36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9C7A2D" w:rsidRPr="00C40B92" w:rsidRDefault="009C7A2D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</w:p>
        </w:tc>
      </w:tr>
      <w:tr w:rsidR="005E2ACE" w:rsidRPr="00C40B92" w:rsidTr="001D2C70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1D2C70" w:rsidRDefault="009C7A2D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7E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2ACE" w:rsidRPr="00C40B92" w:rsidTr="001D2C70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1D2C70" w:rsidRDefault="00277E55" w:rsidP="009C7A2D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2ACE" w:rsidRPr="00C40B92" w:rsidTr="0021022F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E3778E" w:rsidP="009C7A2D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5E2ACE" w:rsidRPr="00C40B92" w:rsidTr="000F6F0C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Средний балл ЕГЭ выпускников 11 класса по математике</w:t>
            </w:r>
            <w:r w:rsidR="00E3778E">
              <w:rPr>
                <w:rFonts w:ascii="Times New Roman" w:hAnsi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</w:tcPr>
          <w:p w:rsidR="005E2ACE" w:rsidRPr="00C40B92" w:rsidRDefault="00E3778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0F6F0C"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  <w:t>5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904033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904033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904033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</w:t>
            </w:r>
            <w:r w:rsidRPr="00C40B92">
              <w:rPr>
                <w:rFonts w:ascii="Times New Roman" w:hAnsi="Times New Roman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E3778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904033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904033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904033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E3778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E90627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E90627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627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E90627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627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E90627" w:rsidRDefault="00E90627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E90627">
              <w:rPr>
                <w:rFonts w:ascii="Times New Roman" w:hAnsi="Times New Roman"/>
                <w:sz w:val="24"/>
                <w:szCs w:val="24"/>
              </w:rPr>
              <w:t>27</w:t>
            </w:r>
            <w:r w:rsidR="005E2ACE" w:rsidRPr="00E90627">
              <w:rPr>
                <w:rFonts w:ascii="Times New Roman" w:hAnsi="Times New Roman"/>
                <w:sz w:val="24"/>
                <w:szCs w:val="24"/>
              </w:rPr>
              <w:t xml:space="preserve"> (52%)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40B92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c>
          <w:tcPr>
            <w:tcW w:w="69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685A7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(2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685A7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(4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685A7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</w:t>
            </w:r>
            <w:r w:rsidR="000F5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ACE" w:rsidRPr="00C40B92" w:rsidTr="00445CB6">
        <w:tc>
          <w:tcPr>
            <w:tcW w:w="69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</w:t>
            </w:r>
            <w:r w:rsidR="000F5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</w:t>
            </w:r>
            <w:r w:rsidR="000F5D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5DD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c>
          <w:tcPr>
            <w:tcW w:w="69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с высшей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5DD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(18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первой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5DD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(73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c>
          <w:tcPr>
            <w:tcW w:w="69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до 5 лет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852076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(0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lastRenderedPageBreak/>
              <w:t>− больше 30 лет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 w:rsidRPr="00C40B92">
              <w:rPr>
                <w:rFonts w:ascii="Times New Roman" w:hAnsi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c>
          <w:tcPr>
            <w:tcW w:w="69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до 30 лет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 (0%)</w:t>
            </w:r>
          </w:p>
        </w:tc>
      </w:tr>
      <w:tr w:rsidR="005E2ACE" w:rsidRPr="002A4BEF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B21BB4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BB4">
              <w:rPr>
                <w:rFonts w:ascii="Times New Roman" w:hAnsi="Times New Roman"/>
                <w:sz w:val="24"/>
                <w:szCs w:val="24"/>
              </w:rPr>
              <w:t>− от 55 лет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B21BB4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B21BB4" w:rsidRDefault="002A4BEF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B21BB4">
              <w:rPr>
                <w:rFonts w:ascii="Times New Roman" w:hAnsi="Times New Roman"/>
                <w:sz w:val="24"/>
                <w:szCs w:val="24"/>
              </w:rPr>
              <w:t>2 (18</w:t>
            </w:r>
            <w:r w:rsidR="005E2ACE" w:rsidRPr="00B21B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5DD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0F5DD8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5E2ACE" w:rsidRPr="00C40B92" w:rsidTr="00445CB6">
        <w:tc>
          <w:tcPr>
            <w:tcW w:w="8552" w:type="dxa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Style w:val="ab"/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ab"/>
                <w:rFonts w:ascii="Times New Roman" w:hAnsi="Times New Roman"/>
                <w:sz w:val="24"/>
                <w:szCs w:val="24"/>
              </w:rPr>
            </w:pP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0,1</w:t>
            </w:r>
            <w:r w:rsidR="005730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E2ACE" w:rsidRPr="00980AB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AB2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980AB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B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980AB2" w:rsidRDefault="00980AB2" w:rsidP="00445CB6">
            <w:pPr>
              <w:spacing w:after="0" w:line="240" w:lineRule="auto"/>
              <w:jc w:val="center"/>
              <w:rPr>
                <w:rStyle w:val="fill"/>
                <w:iCs/>
                <w:shd w:val="clear" w:color="auto" w:fill="FFFFCC"/>
              </w:rPr>
            </w:pPr>
            <w:r w:rsidRPr="00980AB2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560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2ACE" w:rsidRPr="00C40B92" w:rsidTr="00445CB6">
        <w:tc>
          <w:tcPr>
            <w:tcW w:w="6992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 xml:space="preserve">− </w:t>
            </w:r>
            <w:proofErr w:type="spellStart"/>
            <w:r w:rsidRPr="00C40B92">
              <w:rPr>
                <w:rFonts w:ascii="Times New Roman" w:hAnsi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сре</w:t>
            </w:r>
            <w:proofErr w:type="gramStart"/>
            <w:r w:rsidRPr="00C40B92">
              <w:rPr>
                <w:rFonts w:ascii="Times New Roman" w:hAnsi="Times New Roman"/>
                <w:sz w:val="24"/>
                <w:szCs w:val="24"/>
              </w:rPr>
              <w:t>дств ск</w:t>
            </w:r>
            <w:proofErr w:type="gramEnd"/>
            <w:r w:rsidRPr="00C40B92">
              <w:rPr>
                <w:rFonts w:ascii="Times New Roman" w:hAnsi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730A2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560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C40B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40B92">
              <w:rPr>
                <w:rFonts w:ascii="Times New Roman" w:hAnsi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852076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5E2ACE" w:rsidRPr="00C40B92">
              <w:rPr>
                <w:rFonts w:ascii="Times New Roman" w:hAnsi="Times New Roman"/>
                <w:sz w:val="24"/>
                <w:szCs w:val="24"/>
              </w:rPr>
              <w:t xml:space="preserve"> (100%)</w:t>
            </w:r>
          </w:p>
        </w:tc>
      </w:tr>
      <w:tr w:rsidR="005E2ACE" w:rsidRPr="00C40B92" w:rsidTr="00445CB6">
        <w:tc>
          <w:tcPr>
            <w:tcW w:w="699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5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7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</w:tcPr>
          <w:p w:rsidR="005E2ACE" w:rsidRPr="00C40B92" w:rsidRDefault="005E2ACE" w:rsidP="00445CB6">
            <w:pPr>
              <w:spacing w:after="0" w:line="240" w:lineRule="auto"/>
              <w:jc w:val="center"/>
              <w:rPr>
                <w:rStyle w:val="fill"/>
                <w:rFonts w:ascii="Times New Roman" w:hAnsi="Times New Roman"/>
                <w:iCs/>
                <w:sz w:val="24"/>
                <w:szCs w:val="24"/>
                <w:shd w:val="clear" w:color="auto" w:fill="FFFFCC"/>
              </w:rPr>
            </w:pPr>
            <w:r w:rsidRPr="00C40B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E2ACE" w:rsidRPr="00C40B92" w:rsidRDefault="005E2ACE" w:rsidP="005E2ACE">
      <w:pPr>
        <w:pStyle w:val="a3"/>
        <w:shd w:val="clear" w:color="auto" w:fill="FFFFFF" w:themeFill="background1"/>
        <w:spacing w:before="0" w:after="0" w:line="186" w:lineRule="atLeast"/>
        <w:jc w:val="both"/>
        <w:rPr>
          <w:rStyle w:val="sfwc"/>
          <w:iCs/>
          <w:sz w:val="24"/>
          <w:szCs w:val="24"/>
          <w:shd w:val="clear" w:color="auto" w:fill="FFFFCC"/>
        </w:rPr>
      </w:pPr>
    </w:p>
    <w:p w:rsidR="004628BE" w:rsidRDefault="004628BE" w:rsidP="002A4BE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40B92">
        <w:rPr>
          <w:rFonts w:ascii="Times New Roman" w:eastAsia="Times New Roman" w:hAnsi="Times New Roman"/>
          <w:iCs/>
          <w:sz w:val="24"/>
          <w:szCs w:val="24"/>
        </w:rPr>
        <w:t>МОБУ «</w:t>
      </w:r>
      <w:proofErr w:type="spellStart"/>
      <w:r w:rsidRPr="00C40B92">
        <w:rPr>
          <w:rFonts w:ascii="Times New Roman" w:eastAsia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iCs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iCs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 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28BE" w:rsidRDefault="004628BE" w:rsidP="002A4BE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укомплектована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проходят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стабильные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Дистанционное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владеют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хорошим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компетенций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28BE" w:rsidRDefault="004628BE" w:rsidP="002A4BE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среднее 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Кроме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отметить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C40B92">
        <w:rPr>
          <w:rFonts w:ascii="Times New Roman" w:eastAsia="Times New Roman" w:hAnsi="Times New Roman"/>
          <w:iCs/>
          <w:sz w:val="24"/>
          <w:szCs w:val="24"/>
        </w:rPr>
        <w:t>МОБУ «</w:t>
      </w:r>
      <w:proofErr w:type="spellStart"/>
      <w:r w:rsidRPr="00C40B92">
        <w:rPr>
          <w:rFonts w:ascii="Times New Roman" w:eastAsia="Times New Roman" w:hAnsi="Times New Roman"/>
          <w:iCs/>
          <w:sz w:val="24"/>
          <w:szCs w:val="24"/>
        </w:rPr>
        <w:t>Кутушевская</w:t>
      </w:r>
      <w:proofErr w:type="spellEnd"/>
      <w:r w:rsidRPr="00C40B92">
        <w:rPr>
          <w:rFonts w:ascii="Times New Roman" w:eastAsia="Times New Roman" w:hAnsi="Times New Roman"/>
          <w:iCs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iCs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52076" w:rsidRPr="00852076" w:rsidRDefault="00852076" w:rsidP="0085207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52076">
        <w:rPr>
          <w:rFonts w:hAnsi="Times New Roman" w:cs="Times New Roman"/>
          <w:iCs/>
          <w:color w:val="000000"/>
          <w:sz w:val="24"/>
          <w:szCs w:val="24"/>
        </w:rPr>
        <w:lastRenderedPageBreak/>
        <w:t>С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1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сентября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2022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года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</w:rPr>
        <w:t>МОБУ</w:t>
      </w:r>
      <w:r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iCs/>
          <w:color w:val="000000"/>
          <w:sz w:val="24"/>
          <w:szCs w:val="24"/>
        </w:rPr>
        <w:t>Кутушевская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</w:rPr>
        <w:t>СОШ»</w:t>
      </w:r>
      <w:r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приступила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к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реализации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ФГОС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начального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общего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образования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утвержденного </w:t>
      </w:r>
      <w:hyperlink r:id="rId15" w:anchor="/document/99/607175842/" w:tgtFrame="_self" w:history="1"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приказом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</w:t>
        </w:r>
        <w:proofErr w:type="spellStart"/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от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31.05.2021 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№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286</w:t>
        </w:r>
      </w:hyperlink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и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ФГОС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основного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общего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образования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утвержденного </w:t>
      </w:r>
      <w:hyperlink r:id="rId16" w:anchor="/document/99/607175848/" w:tgtFrame="_self" w:history="1"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приказом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</w:t>
        </w:r>
        <w:proofErr w:type="spellStart"/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Минпросвещения</w:t>
        </w:r>
        <w:proofErr w:type="spellEnd"/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от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31.05.2021 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>№</w:t>
        </w:r>
        <w:r w:rsidRPr="00852076">
          <w:rPr>
            <w:rStyle w:val="a4"/>
            <w:rFonts w:hAnsi="Times New Roman" w:cs="Times New Roman"/>
            <w:iCs/>
            <w:sz w:val="24"/>
            <w:szCs w:val="24"/>
          </w:rPr>
          <w:t xml:space="preserve"> 287</w:t>
        </w:r>
      </w:hyperlink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</w:rPr>
        <w:t>с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1-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х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</w:rPr>
        <w:t>по</w:t>
      </w:r>
      <w:r>
        <w:rPr>
          <w:rFonts w:hAnsi="Times New Roman" w:cs="Times New Roman"/>
          <w:iCs/>
          <w:color w:val="000000"/>
          <w:sz w:val="24"/>
          <w:szCs w:val="24"/>
        </w:rPr>
        <w:t xml:space="preserve"> 8-</w:t>
      </w:r>
      <w:r>
        <w:rPr>
          <w:rFonts w:hAnsi="Times New Roman" w:cs="Times New Roman"/>
          <w:iCs/>
          <w:color w:val="000000"/>
          <w:sz w:val="24"/>
          <w:szCs w:val="24"/>
        </w:rPr>
        <w:t>е</w:t>
      </w:r>
      <w:r>
        <w:rPr>
          <w:rFonts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</w:rPr>
        <w:t>классы</w:t>
      </w:r>
      <w:r w:rsidRPr="00852076">
        <w:rPr>
          <w:rFonts w:hAnsi="Times New Roman" w:cs="Times New Roman"/>
          <w:iCs/>
          <w:color w:val="000000"/>
          <w:sz w:val="24"/>
          <w:szCs w:val="24"/>
        </w:rPr>
        <w:t>.</w:t>
      </w:r>
    </w:p>
    <w:p w:rsidR="005E2ACE" w:rsidRPr="00C40B92" w:rsidRDefault="005E2ACE" w:rsidP="005E2A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  </w:t>
      </w:r>
      <w:r w:rsidRPr="00C40B92">
        <w:rPr>
          <w:rFonts w:ascii="Times New Roman" w:hAnsi="Times New Roman"/>
          <w:b/>
          <w:i/>
          <w:sz w:val="24"/>
          <w:szCs w:val="24"/>
        </w:rPr>
        <w:t>МОБУ «</w:t>
      </w:r>
      <w:proofErr w:type="spellStart"/>
      <w:r w:rsidRPr="00C40B92">
        <w:rPr>
          <w:rFonts w:ascii="Times New Roman" w:hAnsi="Times New Roman"/>
          <w:b/>
          <w:i/>
          <w:sz w:val="24"/>
          <w:szCs w:val="24"/>
        </w:rPr>
        <w:t>Кутушевс</w:t>
      </w:r>
      <w:r w:rsidR="00E3778E">
        <w:rPr>
          <w:rFonts w:ascii="Times New Roman" w:hAnsi="Times New Roman"/>
          <w:b/>
          <w:i/>
          <w:sz w:val="24"/>
          <w:szCs w:val="24"/>
        </w:rPr>
        <w:t>кая</w:t>
      </w:r>
      <w:proofErr w:type="spellEnd"/>
      <w:r w:rsidR="00E3778E">
        <w:rPr>
          <w:rFonts w:ascii="Times New Roman" w:hAnsi="Times New Roman"/>
          <w:b/>
          <w:i/>
          <w:sz w:val="24"/>
          <w:szCs w:val="24"/>
        </w:rPr>
        <w:t xml:space="preserve"> СОШ» продолжит работу в 2022</w:t>
      </w:r>
      <w:r w:rsidRPr="00C40B92">
        <w:rPr>
          <w:rFonts w:ascii="Times New Roman" w:hAnsi="Times New Roman"/>
          <w:b/>
          <w:i/>
          <w:sz w:val="24"/>
          <w:szCs w:val="24"/>
        </w:rPr>
        <w:t xml:space="preserve"> году  </w:t>
      </w:r>
      <w:proofErr w:type="gramStart"/>
      <w:r w:rsidRPr="00C40B92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C40B92">
        <w:rPr>
          <w:rFonts w:ascii="Times New Roman" w:hAnsi="Times New Roman"/>
          <w:b/>
          <w:i/>
          <w:sz w:val="24"/>
          <w:szCs w:val="24"/>
        </w:rPr>
        <w:t>: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- </w:t>
      </w:r>
      <w:r w:rsidRPr="00C40B92">
        <w:rPr>
          <w:rFonts w:ascii="Times New Roman" w:hAnsi="Times New Roman"/>
          <w:iCs/>
          <w:sz w:val="24"/>
          <w:szCs w:val="24"/>
        </w:rPr>
        <w:t>достижению современного качества общего образования:</w:t>
      </w:r>
    </w:p>
    <w:p w:rsidR="005E2ACE" w:rsidRPr="00C40B92" w:rsidRDefault="004628B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-введение  ФГОС СОО в 11</w:t>
      </w:r>
      <w:r w:rsidR="005E2ACE" w:rsidRPr="00C40B92">
        <w:rPr>
          <w:rFonts w:ascii="Times New Roman" w:hAnsi="Times New Roman"/>
          <w:sz w:val="24"/>
          <w:szCs w:val="24"/>
        </w:rPr>
        <w:t xml:space="preserve"> классе;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-повышение качества образования;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-повышение профессионального мастерства педагогов;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- </w:t>
      </w:r>
      <w:r w:rsidRPr="00C40B92">
        <w:rPr>
          <w:rFonts w:ascii="Times New Roman" w:hAnsi="Times New Roman"/>
          <w:iCs/>
          <w:sz w:val="24"/>
          <w:szCs w:val="24"/>
        </w:rPr>
        <w:t>обеспечению специальных условий для инклюзивного образования детей-инвалидов и детей с ОВЗ;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- использованию информационных технологий в школе;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softHyphen/>
        <w:t xml:space="preserve">-  </w:t>
      </w:r>
      <w:r w:rsidRPr="00C40B92">
        <w:rPr>
          <w:rFonts w:ascii="Times New Roman" w:hAnsi="Times New Roman"/>
          <w:bCs/>
          <w:sz w:val="24"/>
          <w:szCs w:val="24"/>
        </w:rPr>
        <w:t>внедрению дистанционных технологий обучения в практику работы школы;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- совершенствованию работы по ведению электронного журнала;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- </w:t>
      </w:r>
      <w:r w:rsidRPr="00C40B92">
        <w:rPr>
          <w:rFonts w:ascii="Times New Roman" w:hAnsi="Times New Roman"/>
          <w:iCs/>
          <w:sz w:val="24"/>
          <w:szCs w:val="24"/>
        </w:rPr>
        <w:t>созданию эффективного воспитательного пространства   в образовательной организации;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 xml:space="preserve">- </w:t>
      </w:r>
      <w:r w:rsidRPr="00C40B92">
        <w:rPr>
          <w:rFonts w:ascii="Times New Roman" w:hAnsi="Times New Roman"/>
          <w:bCs/>
          <w:sz w:val="24"/>
          <w:szCs w:val="24"/>
        </w:rPr>
        <w:t xml:space="preserve">гражданско-патриотическому воспитанию </w:t>
      </w:r>
      <w:r w:rsidRPr="00C40B92">
        <w:rPr>
          <w:rFonts w:ascii="Times New Roman" w:hAnsi="Times New Roman"/>
          <w:sz w:val="24"/>
          <w:szCs w:val="24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40B92">
        <w:rPr>
          <w:rFonts w:ascii="Times New Roman" w:hAnsi="Times New Roman"/>
          <w:bCs/>
          <w:sz w:val="24"/>
          <w:szCs w:val="24"/>
        </w:rPr>
        <w:t xml:space="preserve">- сохранению и укреплению физического и психического здоровья </w:t>
      </w:r>
      <w:proofErr w:type="gramStart"/>
      <w:r w:rsidRPr="00C40B9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C40B92">
        <w:rPr>
          <w:rFonts w:ascii="Times New Roman" w:hAnsi="Times New Roman"/>
          <w:bCs/>
          <w:sz w:val="24"/>
          <w:szCs w:val="24"/>
        </w:rPr>
        <w:t xml:space="preserve">, формированию стремления к здоровому образу жизни; 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5E2ACE" w:rsidRPr="00C40B92" w:rsidRDefault="005E2ACE" w:rsidP="005E2A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0B92">
        <w:rPr>
          <w:rFonts w:ascii="Times New Roman" w:hAnsi="Times New Roman"/>
          <w:sz w:val="24"/>
          <w:szCs w:val="24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5E2ACE" w:rsidRPr="00C40B92" w:rsidRDefault="005E2ACE" w:rsidP="005E2AC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E2ACE" w:rsidRPr="00C40B92" w:rsidRDefault="005E2ACE" w:rsidP="005E2A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0B9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Директор школы: З. Я. </w:t>
      </w:r>
      <w:proofErr w:type="spellStart"/>
      <w:r w:rsidRPr="00C40B92">
        <w:rPr>
          <w:rFonts w:ascii="Times New Roman" w:eastAsia="Times New Roman" w:hAnsi="Times New Roman" w:cs="Times New Roman"/>
          <w:sz w:val="24"/>
          <w:szCs w:val="24"/>
          <w:lang w:bidi="ru-RU"/>
        </w:rPr>
        <w:t>Максютов</w:t>
      </w:r>
      <w:proofErr w:type="spellEnd"/>
    </w:p>
    <w:p w:rsidR="00A72BD8" w:rsidRDefault="00A72BD8"/>
    <w:sectPr w:rsidR="00A72BD8" w:rsidSect="00445CB6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Free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5F49"/>
    <w:multiLevelType w:val="hybridMultilevel"/>
    <w:tmpl w:val="E1589412"/>
    <w:lvl w:ilvl="0" w:tplc="09A8E950">
      <w:start w:val="1"/>
      <w:numFmt w:val="bullet"/>
      <w:lvlText w:val="и"/>
      <w:lvlJc w:val="left"/>
    </w:lvl>
    <w:lvl w:ilvl="1" w:tplc="471EBA86">
      <w:numFmt w:val="decimal"/>
      <w:lvlText w:val=""/>
      <w:lvlJc w:val="left"/>
    </w:lvl>
    <w:lvl w:ilvl="2" w:tplc="4CDE5C98">
      <w:numFmt w:val="decimal"/>
      <w:lvlText w:val=""/>
      <w:lvlJc w:val="left"/>
    </w:lvl>
    <w:lvl w:ilvl="3" w:tplc="BAC6DE12">
      <w:numFmt w:val="decimal"/>
      <w:lvlText w:val=""/>
      <w:lvlJc w:val="left"/>
    </w:lvl>
    <w:lvl w:ilvl="4" w:tplc="0B52AEBC">
      <w:numFmt w:val="decimal"/>
      <w:lvlText w:val=""/>
      <w:lvlJc w:val="left"/>
    </w:lvl>
    <w:lvl w:ilvl="5" w:tplc="D21AF11E">
      <w:numFmt w:val="decimal"/>
      <w:lvlText w:val=""/>
      <w:lvlJc w:val="left"/>
    </w:lvl>
    <w:lvl w:ilvl="6" w:tplc="AD24EACC">
      <w:numFmt w:val="decimal"/>
      <w:lvlText w:val=""/>
      <w:lvlJc w:val="left"/>
    </w:lvl>
    <w:lvl w:ilvl="7" w:tplc="3ECA5DCE">
      <w:numFmt w:val="decimal"/>
      <w:lvlText w:val=""/>
      <w:lvlJc w:val="left"/>
    </w:lvl>
    <w:lvl w:ilvl="8" w:tplc="1FE03420">
      <w:numFmt w:val="decimal"/>
      <w:lvlText w:val=""/>
      <w:lvlJc w:val="left"/>
    </w:lvl>
  </w:abstractNum>
  <w:abstractNum w:abstractNumId="2">
    <w:nsid w:val="00211002"/>
    <w:multiLevelType w:val="multilevel"/>
    <w:tmpl w:val="932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90BA7"/>
    <w:multiLevelType w:val="multilevel"/>
    <w:tmpl w:val="81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50EBE"/>
    <w:multiLevelType w:val="multilevel"/>
    <w:tmpl w:val="984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52905"/>
    <w:multiLevelType w:val="multilevel"/>
    <w:tmpl w:val="B50E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C3237"/>
    <w:multiLevelType w:val="hybridMultilevel"/>
    <w:tmpl w:val="58EA727A"/>
    <w:lvl w:ilvl="0" w:tplc="AE28C9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04B1C"/>
    <w:multiLevelType w:val="multilevel"/>
    <w:tmpl w:val="83F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23EDC"/>
    <w:multiLevelType w:val="multilevel"/>
    <w:tmpl w:val="7D42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A79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66FE8"/>
    <w:multiLevelType w:val="multilevel"/>
    <w:tmpl w:val="AC8C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652B4"/>
    <w:multiLevelType w:val="multilevel"/>
    <w:tmpl w:val="07DE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478E8"/>
    <w:multiLevelType w:val="hybridMultilevel"/>
    <w:tmpl w:val="2BF4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2490F"/>
    <w:multiLevelType w:val="multilevel"/>
    <w:tmpl w:val="B77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90F51"/>
    <w:multiLevelType w:val="hybridMultilevel"/>
    <w:tmpl w:val="8C5C3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E3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174DB9"/>
    <w:multiLevelType w:val="hybridMultilevel"/>
    <w:tmpl w:val="BD6A2F0E"/>
    <w:lvl w:ilvl="0" w:tplc="4A3EA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007F8"/>
    <w:multiLevelType w:val="hybridMultilevel"/>
    <w:tmpl w:val="D4E8570A"/>
    <w:lvl w:ilvl="0" w:tplc="8C02CC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48B71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40585E"/>
    <w:multiLevelType w:val="hybridMultilevel"/>
    <w:tmpl w:val="929C1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619AD"/>
    <w:multiLevelType w:val="multilevel"/>
    <w:tmpl w:val="75AE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554DC4"/>
    <w:multiLevelType w:val="hybridMultilevel"/>
    <w:tmpl w:val="3A16E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31D3A"/>
    <w:multiLevelType w:val="multilevel"/>
    <w:tmpl w:val="E606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7E14C0"/>
    <w:multiLevelType w:val="multilevel"/>
    <w:tmpl w:val="275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43726"/>
    <w:multiLevelType w:val="multilevel"/>
    <w:tmpl w:val="D634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2B1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0B114C"/>
    <w:multiLevelType w:val="multilevel"/>
    <w:tmpl w:val="8F7C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007CF"/>
    <w:multiLevelType w:val="hybridMultilevel"/>
    <w:tmpl w:val="645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271B1"/>
    <w:multiLevelType w:val="multilevel"/>
    <w:tmpl w:val="DB58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C96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8F093D"/>
    <w:multiLevelType w:val="multilevel"/>
    <w:tmpl w:val="58B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FC2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52065"/>
    <w:multiLevelType w:val="hybridMultilevel"/>
    <w:tmpl w:val="11CE7DA6"/>
    <w:lvl w:ilvl="0" w:tplc="17FA557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E2CAA"/>
    <w:multiLevelType w:val="hybridMultilevel"/>
    <w:tmpl w:val="46BA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32"/>
  </w:num>
  <w:num w:numId="5">
    <w:abstractNumId w:val="27"/>
  </w:num>
  <w:num w:numId="6">
    <w:abstractNumId w:val="19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0"/>
  </w:num>
  <w:num w:numId="12">
    <w:abstractNumId w:val="24"/>
  </w:num>
  <w:num w:numId="13">
    <w:abstractNumId w:val="7"/>
  </w:num>
  <w:num w:numId="14">
    <w:abstractNumId w:val="6"/>
  </w:num>
  <w:num w:numId="15">
    <w:abstractNumId w:val="33"/>
  </w:num>
  <w:num w:numId="16">
    <w:abstractNumId w:val="8"/>
  </w:num>
  <w:num w:numId="17">
    <w:abstractNumId w:val="2"/>
  </w:num>
  <w:num w:numId="18">
    <w:abstractNumId w:val="11"/>
  </w:num>
  <w:num w:numId="19">
    <w:abstractNumId w:val="5"/>
  </w:num>
  <w:num w:numId="20">
    <w:abstractNumId w:val="30"/>
  </w:num>
  <w:num w:numId="21">
    <w:abstractNumId w:val="23"/>
  </w:num>
  <w:num w:numId="22">
    <w:abstractNumId w:val="3"/>
  </w:num>
  <w:num w:numId="23">
    <w:abstractNumId w:val="26"/>
  </w:num>
  <w:num w:numId="24">
    <w:abstractNumId w:val="29"/>
  </w:num>
  <w:num w:numId="25">
    <w:abstractNumId w:val="25"/>
  </w:num>
  <w:num w:numId="26">
    <w:abstractNumId w:val="9"/>
  </w:num>
  <w:num w:numId="27">
    <w:abstractNumId w:val="31"/>
  </w:num>
  <w:num w:numId="28">
    <w:abstractNumId w:val="15"/>
  </w:num>
  <w:num w:numId="29">
    <w:abstractNumId w:val="18"/>
  </w:num>
  <w:num w:numId="30">
    <w:abstractNumId w:val="4"/>
  </w:num>
  <w:num w:numId="31">
    <w:abstractNumId w:val="20"/>
  </w:num>
  <w:num w:numId="32">
    <w:abstractNumId w:val="22"/>
  </w:num>
  <w:num w:numId="33">
    <w:abstractNumId w:val="21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E2ACE"/>
    <w:rsid w:val="00010383"/>
    <w:rsid w:val="00013BE8"/>
    <w:rsid w:val="00040156"/>
    <w:rsid w:val="0004060B"/>
    <w:rsid w:val="00072FCA"/>
    <w:rsid w:val="00082798"/>
    <w:rsid w:val="00086F0D"/>
    <w:rsid w:val="000A4625"/>
    <w:rsid w:val="000B264A"/>
    <w:rsid w:val="000F5DD8"/>
    <w:rsid w:val="000F6F0C"/>
    <w:rsid w:val="0012101F"/>
    <w:rsid w:val="001303D4"/>
    <w:rsid w:val="00135DC6"/>
    <w:rsid w:val="00152EBA"/>
    <w:rsid w:val="0016442A"/>
    <w:rsid w:val="00172A19"/>
    <w:rsid w:val="00173873"/>
    <w:rsid w:val="001C2C1D"/>
    <w:rsid w:val="001D2C70"/>
    <w:rsid w:val="001D39F1"/>
    <w:rsid w:val="001F6068"/>
    <w:rsid w:val="0021022F"/>
    <w:rsid w:val="00213202"/>
    <w:rsid w:val="002521D1"/>
    <w:rsid w:val="002644BE"/>
    <w:rsid w:val="002729E1"/>
    <w:rsid w:val="00277E55"/>
    <w:rsid w:val="002A4BEF"/>
    <w:rsid w:val="002A5892"/>
    <w:rsid w:val="002B1404"/>
    <w:rsid w:val="002B40E3"/>
    <w:rsid w:val="002B62EA"/>
    <w:rsid w:val="002D2C23"/>
    <w:rsid w:val="002E5944"/>
    <w:rsid w:val="00341889"/>
    <w:rsid w:val="003A6656"/>
    <w:rsid w:val="003A71BA"/>
    <w:rsid w:val="003E1D55"/>
    <w:rsid w:val="004019A0"/>
    <w:rsid w:val="0040370B"/>
    <w:rsid w:val="00404032"/>
    <w:rsid w:val="00427CCB"/>
    <w:rsid w:val="00445CB6"/>
    <w:rsid w:val="00455D9E"/>
    <w:rsid w:val="004628BE"/>
    <w:rsid w:val="0046624A"/>
    <w:rsid w:val="004B62CA"/>
    <w:rsid w:val="004C067E"/>
    <w:rsid w:val="004E0F07"/>
    <w:rsid w:val="00543C7B"/>
    <w:rsid w:val="005730A2"/>
    <w:rsid w:val="00575C9C"/>
    <w:rsid w:val="005A1099"/>
    <w:rsid w:val="005C0713"/>
    <w:rsid w:val="005E2ACE"/>
    <w:rsid w:val="005E4CE6"/>
    <w:rsid w:val="00605562"/>
    <w:rsid w:val="00610A35"/>
    <w:rsid w:val="0064039D"/>
    <w:rsid w:val="00647ACC"/>
    <w:rsid w:val="00664C5B"/>
    <w:rsid w:val="00667416"/>
    <w:rsid w:val="00675FF1"/>
    <w:rsid w:val="00685A78"/>
    <w:rsid w:val="00690E2B"/>
    <w:rsid w:val="006A5E21"/>
    <w:rsid w:val="006B4E0B"/>
    <w:rsid w:val="006B5826"/>
    <w:rsid w:val="006E5C7E"/>
    <w:rsid w:val="006F22F5"/>
    <w:rsid w:val="0071124D"/>
    <w:rsid w:val="007556C8"/>
    <w:rsid w:val="00771D3F"/>
    <w:rsid w:val="007934AB"/>
    <w:rsid w:val="007A56AB"/>
    <w:rsid w:val="007B1900"/>
    <w:rsid w:val="007C5C0D"/>
    <w:rsid w:val="007C658D"/>
    <w:rsid w:val="007E2DCB"/>
    <w:rsid w:val="007F13D4"/>
    <w:rsid w:val="0081674D"/>
    <w:rsid w:val="00825CBB"/>
    <w:rsid w:val="0084092B"/>
    <w:rsid w:val="00852076"/>
    <w:rsid w:val="00855A7A"/>
    <w:rsid w:val="00860D8E"/>
    <w:rsid w:val="00886FE8"/>
    <w:rsid w:val="008878C4"/>
    <w:rsid w:val="00893B64"/>
    <w:rsid w:val="008A0FA3"/>
    <w:rsid w:val="008C010C"/>
    <w:rsid w:val="008F0D18"/>
    <w:rsid w:val="008F2CF4"/>
    <w:rsid w:val="00904033"/>
    <w:rsid w:val="00916F33"/>
    <w:rsid w:val="00923EB4"/>
    <w:rsid w:val="0096217E"/>
    <w:rsid w:val="009650DE"/>
    <w:rsid w:val="00977475"/>
    <w:rsid w:val="00980AB2"/>
    <w:rsid w:val="009B2B2D"/>
    <w:rsid w:val="009C1F30"/>
    <w:rsid w:val="009C3130"/>
    <w:rsid w:val="009C7A2D"/>
    <w:rsid w:val="009D3A8F"/>
    <w:rsid w:val="009F034D"/>
    <w:rsid w:val="009F4BF1"/>
    <w:rsid w:val="00A00096"/>
    <w:rsid w:val="00A30410"/>
    <w:rsid w:val="00A34EDE"/>
    <w:rsid w:val="00A66D28"/>
    <w:rsid w:val="00A72BD8"/>
    <w:rsid w:val="00AF656E"/>
    <w:rsid w:val="00B21BB4"/>
    <w:rsid w:val="00B27148"/>
    <w:rsid w:val="00B41682"/>
    <w:rsid w:val="00B44D26"/>
    <w:rsid w:val="00B64164"/>
    <w:rsid w:val="00B6661E"/>
    <w:rsid w:val="00B87D22"/>
    <w:rsid w:val="00BD31BD"/>
    <w:rsid w:val="00C160A4"/>
    <w:rsid w:val="00C26BFE"/>
    <w:rsid w:val="00C300D8"/>
    <w:rsid w:val="00C34A12"/>
    <w:rsid w:val="00C512AA"/>
    <w:rsid w:val="00C56073"/>
    <w:rsid w:val="00C74244"/>
    <w:rsid w:val="00C827D2"/>
    <w:rsid w:val="00CA31D3"/>
    <w:rsid w:val="00CD6898"/>
    <w:rsid w:val="00CF211D"/>
    <w:rsid w:val="00D16042"/>
    <w:rsid w:val="00D248E6"/>
    <w:rsid w:val="00D31374"/>
    <w:rsid w:val="00D442BA"/>
    <w:rsid w:val="00D6277D"/>
    <w:rsid w:val="00DA010A"/>
    <w:rsid w:val="00DA49A3"/>
    <w:rsid w:val="00DA7D18"/>
    <w:rsid w:val="00DB67F9"/>
    <w:rsid w:val="00DD047E"/>
    <w:rsid w:val="00DE5B2A"/>
    <w:rsid w:val="00DF2711"/>
    <w:rsid w:val="00E31BAA"/>
    <w:rsid w:val="00E3778E"/>
    <w:rsid w:val="00E407FA"/>
    <w:rsid w:val="00E51B08"/>
    <w:rsid w:val="00E805AF"/>
    <w:rsid w:val="00E90627"/>
    <w:rsid w:val="00EA06C6"/>
    <w:rsid w:val="00EA2DEC"/>
    <w:rsid w:val="00EE2CCC"/>
    <w:rsid w:val="00F160E3"/>
    <w:rsid w:val="00F65C0C"/>
    <w:rsid w:val="00F668F6"/>
    <w:rsid w:val="00F72D50"/>
    <w:rsid w:val="00F75076"/>
    <w:rsid w:val="00FB6BF6"/>
    <w:rsid w:val="00FC287E"/>
    <w:rsid w:val="00FD420D"/>
    <w:rsid w:val="00FE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A4"/>
  </w:style>
  <w:style w:type="paragraph" w:styleId="1">
    <w:name w:val="heading 1"/>
    <w:basedOn w:val="a"/>
    <w:next w:val="a"/>
    <w:link w:val="10"/>
    <w:uiPriority w:val="9"/>
    <w:qFormat/>
    <w:rsid w:val="005E2AC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5E2ACE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uiPriority w:val="99"/>
    <w:rsid w:val="005E2ACE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5E2AC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E2AC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nhideWhenUsed/>
    <w:rsid w:val="005E2A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E2ACE"/>
    <w:rPr>
      <w:rFonts w:ascii="Times New Roman" w:eastAsia="Times New Roman" w:hAnsi="Times New Roman" w:cs="Times New Roman"/>
      <w:sz w:val="24"/>
      <w:szCs w:val="24"/>
    </w:rPr>
  </w:style>
  <w:style w:type="character" w:customStyle="1" w:styleId="s110">
    <w:name w:val="s110"/>
    <w:basedOn w:val="a0"/>
    <w:rsid w:val="005E2ACE"/>
  </w:style>
  <w:style w:type="paragraph" w:styleId="a9">
    <w:name w:val="Balloon Text"/>
    <w:basedOn w:val="a"/>
    <w:link w:val="aa"/>
    <w:uiPriority w:val="99"/>
    <w:semiHidden/>
    <w:unhideWhenUsed/>
    <w:rsid w:val="005E2AC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E2ACE"/>
    <w:rPr>
      <w:rFonts w:ascii="Tahoma" w:eastAsia="Calibri" w:hAnsi="Tahoma" w:cs="Tahoma"/>
      <w:sz w:val="16"/>
      <w:szCs w:val="16"/>
      <w:lang w:eastAsia="en-US"/>
    </w:rPr>
  </w:style>
  <w:style w:type="character" w:styleId="ab">
    <w:name w:val="Strong"/>
    <w:basedOn w:val="a0"/>
    <w:uiPriority w:val="22"/>
    <w:qFormat/>
    <w:rsid w:val="005E2ACE"/>
    <w:rPr>
      <w:b/>
      <w:bCs/>
    </w:rPr>
  </w:style>
  <w:style w:type="character" w:customStyle="1" w:styleId="apple-converted-space">
    <w:name w:val="apple-converted-space"/>
    <w:basedOn w:val="a0"/>
    <w:rsid w:val="005E2ACE"/>
  </w:style>
  <w:style w:type="paragraph" w:styleId="ac">
    <w:name w:val="No Spacing"/>
    <w:basedOn w:val="a"/>
    <w:link w:val="ad"/>
    <w:uiPriority w:val="1"/>
    <w:qFormat/>
    <w:rsid w:val="005E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5E2AC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2AC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2ACE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5E2AC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e">
    <w:name w:val="header"/>
    <w:basedOn w:val="a"/>
    <w:link w:val="af"/>
    <w:uiPriority w:val="99"/>
    <w:semiHidden/>
    <w:unhideWhenUsed/>
    <w:rsid w:val="005E2A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5E2ACE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5E2AC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E2ACE"/>
    <w:rPr>
      <w:rFonts w:ascii="Calibri" w:eastAsia="Calibri" w:hAnsi="Calibri" w:cs="Times New Roman"/>
      <w:lang w:eastAsia="en-US"/>
    </w:rPr>
  </w:style>
  <w:style w:type="character" w:customStyle="1" w:styleId="fill">
    <w:name w:val="fill"/>
    <w:basedOn w:val="a0"/>
    <w:rsid w:val="005E2ACE"/>
  </w:style>
  <w:style w:type="paragraph" w:customStyle="1" w:styleId="af2">
    <w:name w:val="Содержимое таблицы"/>
    <w:basedOn w:val="a"/>
    <w:rsid w:val="005E2AC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f3">
    <w:name w:val="Body Text Indent"/>
    <w:basedOn w:val="a"/>
    <w:link w:val="af4"/>
    <w:rsid w:val="005E2A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5E2ACE"/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5E2ACE"/>
  </w:style>
  <w:style w:type="table" w:customStyle="1" w:styleId="11">
    <w:name w:val="Сетка таблицы1"/>
    <w:basedOn w:val="a1"/>
    <w:next w:val="a6"/>
    <w:uiPriority w:val="59"/>
    <w:rsid w:val="005E2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E2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+ 12"/>
    <w:aliases w:val="5 pt5,Полужирный,Интервал 0 pt9"/>
    <w:uiPriority w:val="99"/>
    <w:rsid w:val="005E2ACE"/>
    <w:rPr>
      <w:rFonts w:ascii="Times New Roman" w:hAnsi="Times New Roman" w:cs="Times New Roman"/>
      <w:b/>
      <w:bCs/>
      <w:spacing w:val="-4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://kutush2011.ucoz.ru/index/shkolnaja_biblioteka/0-4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super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uper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utush2011.ucoz.ru" TargetMode="External"/><Relationship Id="rId11" Type="http://schemas.openxmlformats.org/officeDocument/2006/relationships/hyperlink" Target="https://supervip.1zavuch.ru/" TargetMode="External"/><Relationship Id="rId5" Type="http://schemas.openxmlformats.org/officeDocument/2006/relationships/hyperlink" Target="mailto:kutush75@mail.ru" TargetMode="External"/><Relationship Id="rId15" Type="http://schemas.openxmlformats.org/officeDocument/2006/relationships/hyperlink" Target="https://supervip.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://kutush2011.ucoz.ru/index/shkolnaja_stolovaja/0-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hpmb3UT6jThvGaAQpZkKRWnP7FJCIsBLXpdOqAs6XGY=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u+kQpQ7yvZKnUDBlsdaz3KWz63Yp/flSx6mx3o0WTDm3MDWcFFDrPwU0Zywo7pBG
zq0FhuLvvaA6gtfd2f6fUw==</SignatureValue>
  <KeyInfo>
    <X509Data>
      <X509Certificate>MIIK/TCCCqqgAwIBAgIQBzvrk15eDgbhD1OUdBns1zAKBggqhQMHAQEDAjCCAVcx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0YHQuNC4MB4XDTIyMDQyMjA5NTkwMFoXDTIzMDcxNjA5NTkwMFowggPGMQswCQYD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JAYDVQQDDB3QnNC40L3RhtC40YTRgNGLINCg0L7RgdGB0LjQuIILAM/o/2EAAAAA
BfYwCgYIKoUDBwEBAwIDQQA7/M6wvXQEhRxzygh2GJOnwv1QLhtbTHy9ivpAbH6z
ehF3IWFZKotUA36tzfg6Q1qK30SqHr2Md756jnXanTs1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1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yY4MurPFt2oxnBayMfCfLsSXS44=</DigestValue>
      </Reference>
      <Reference URI="/word/document.xml?ContentType=application/vnd.openxmlformats-officedocument.wordprocessingml.document.main+xml">
        <DigestMethod Algorithm="http://www.w3.org/2000/09/xmldsig#sha1"/>
        <DigestValue>iffTe/Nt/6pl6KO0kNa2Nxye9bM=</DigestValue>
      </Reference>
      <Reference URI="/word/fontTable.xml?ContentType=application/vnd.openxmlformats-officedocument.wordprocessingml.fontTable+xml">
        <DigestMethod Algorithm="http://www.w3.org/2000/09/xmldsig#sha1"/>
        <DigestValue>uH1i+TjZ1PVE6WDuYfwuY0QW+RA=</DigestValue>
      </Reference>
      <Reference URI="/word/numbering.xml?ContentType=application/vnd.openxmlformats-officedocument.wordprocessingml.numbering+xml">
        <DigestMethod Algorithm="http://www.w3.org/2000/09/xmldsig#sha1"/>
        <DigestValue>mitAT7nqfYWK7yzGhKnbXqa+r1M=</DigestValue>
      </Reference>
      <Reference URI="/word/settings.xml?ContentType=application/vnd.openxmlformats-officedocument.wordprocessingml.settings+xml">
        <DigestMethod Algorithm="http://www.w3.org/2000/09/xmldsig#sha1"/>
        <DigestValue>pMn7XLqnFuMkDQEIjbzDn4no96c=</DigestValue>
      </Reference>
      <Reference URI="/word/styles.xml?ContentType=application/vnd.openxmlformats-officedocument.wordprocessingml.styles+xml">
        <DigestMethod Algorithm="http://www.w3.org/2000/09/xmldsig#sha1"/>
        <DigestValue>LFZH0RiRUbXxSD8atHrKSIJ29HE=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Ez5gO8yGwzeriI0vZ5o4X+2gEU0=</DigestValue>
      </Reference>
    </Manifest>
    <SignatureProperties>
      <SignatureProperty Id="idSignatureTime" Target="#idPackageSignature">
        <mdssi:SignatureTime>
          <mdssi:Format>YYYY-MM-DDThh:mm:ssTZD</mdssi:Format>
          <mdssi:Value>2023-05-10T20:24:20Z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32</Pages>
  <Words>11100</Words>
  <Characters>63272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Кучарова Альбина</dc:creator>
  <cp:lastModifiedBy>Кучарова Альбина</cp:lastModifiedBy>
  <cp:revision>15</cp:revision>
  <dcterms:created xsi:type="dcterms:W3CDTF">2022-04-09T18:30:00Z</dcterms:created>
  <dcterms:modified xsi:type="dcterms:W3CDTF">2023-05-10T20:23:00Z</dcterms:modified>
</cp:coreProperties>
</file>